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3B311"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4C49690B"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374FAAFB" w14:textId="77777777" w:rsidR="006C6AFC"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32BA5920" w14:textId="77777777" w:rsidR="00005D59" w:rsidRPr="00040199" w:rsidRDefault="00005D59" w:rsidP="00005D59">
      <w:pPr>
        <w:autoSpaceDE w:val="0"/>
        <w:autoSpaceDN w:val="0"/>
        <w:adjustRightInd w:val="0"/>
        <w:spacing w:before="120" w:after="120" w:line="280" w:lineRule="atLeast"/>
        <w:rPr>
          <w:rFonts w:ascii="Arial" w:hAnsi="Arial" w:cs="Arial"/>
          <w:b/>
          <w:sz w:val="20"/>
          <w:szCs w:val="20"/>
        </w:rPr>
      </w:pPr>
    </w:p>
    <w:p w14:paraId="31910574" w14:textId="77777777" w:rsidR="00C47FE1" w:rsidRPr="00323CE3" w:rsidRDefault="00C47FE1" w:rsidP="00005D59">
      <w:pPr>
        <w:pStyle w:val="Nadpis10"/>
        <w:pBdr>
          <w:top w:val="single" w:sz="4" w:space="1" w:color="auto"/>
          <w:left w:val="single" w:sz="4" w:space="4" w:color="auto"/>
          <w:bottom w:val="single" w:sz="4" w:space="1" w:color="auto"/>
          <w:right w:val="single" w:sz="4" w:space="4" w:color="auto"/>
        </w:pBdr>
        <w:shd w:val="clear" w:color="auto" w:fill="1F497D"/>
        <w:spacing w:before="0" w:after="240" w:line="280" w:lineRule="atLeast"/>
        <w:jc w:val="center"/>
        <w:rPr>
          <w:b w:val="0"/>
        </w:rPr>
      </w:pPr>
      <w:r w:rsidRPr="00323CE3">
        <w:rPr>
          <w:color w:val="FFFFFF"/>
        </w:rPr>
        <w:t xml:space="preserve">Zajištění </w:t>
      </w:r>
      <w:r>
        <w:rPr>
          <w:color w:val="FFFFFF"/>
        </w:rPr>
        <w:t>rozvoje</w:t>
      </w:r>
      <w:r w:rsidRPr="00323CE3">
        <w:rPr>
          <w:color w:val="FFFFFF"/>
        </w:rPr>
        <w:t xml:space="preserve"> lidských zdrojů v rámci Operačního programu Zaměstnanost v oblasti jazykového vzdělávání</w:t>
      </w:r>
    </w:p>
    <w:p w14:paraId="16565469" w14:textId="77777777" w:rsidR="00B30EF1" w:rsidRPr="006C6AFC" w:rsidRDefault="00B30EF1" w:rsidP="006C6AFC">
      <w:pPr>
        <w:pStyle w:val="Normln11"/>
        <w:spacing w:before="120" w:after="120" w:line="280" w:lineRule="atLeast"/>
        <w:jc w:val="center"/>
        <w:rPr>
          <w:rFonts w:cs="Arial"/>
          <w:b/>
          <w:sz w:val="20"/>
          <w:szCs w:val="20"/>
        </w:rPr>
      </w:pPr>
    </w:p>
    <w:p w14:paraId="08F0F7AC"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1F5A2574"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605B8DC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335C20A8"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705D9A6E"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51FA6027"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50FBAB47" wp14:editId="61E69F07">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0D478B1E" w14:textId="77777777" w:rsidR="006C6AFC" w:rsidRPr="006C6AFC" w:rsidRDefault="006C6AFC" w:rsidP="006C6AFC">
      <w:pPr>
        <w:tabs>
          <w:tab w:val="left" w:pos="0"/>
        </w:tabs>
        <w:spacing w:before="120" w:after="120" w:line="280" w:lineRule="atLeast"/>
        <w:rPr>
          <w:rFonts w:ascii="Arial" w:hAnsi="Arial" w:cs="Arial"/>
          <w:szCs w:val="20"/>
        </w:rPr>
      </w:pPr>
    </w:p>
    <w:p w14:paraId="0CB0B44D" w14:textId="77777777" w:rsidR="006C6AFC" w:rsidRPr="006C6AFC" w:rsidRDefault="006C6AFC" w:rsidP="006C6AFC">
      <w:pPr>
        <w:tabs>
          <w:tab w:val="left" w:pos="0"/>
        </w:tabs>
        <w:spacing w:before="120" w:after="120" w:line="280" w:lineRule="atLeast"/>
        <w:rPr>
          <w:rFonts w:ascii="Arial" w:hAnsi="Arial" w:cs="Arial"/>
          <w:szCs w:val="20"/>
        </w:rPr>
      </w:pPr>
    </w:p>
    <w:p w14:paraId="72019C80" w14:textId="77777777" w:rsidR="006C6AFC" w:rsidRPr="006C6AFC" w:rsidRDefault="006C6AFC" w:rsidP="006C6AFC">
      <w:pPr>
        <w:tabs>
          <w:tab w:val="left" w:pos="0"/>
        </w:tabs>
        <w:spacing w:before="120" w:after="120" w:line="280" w:lineRule="atLeast"/>
        <w:rPr>
          <w:rFonts w:ascii="Arial" w:hAnsi="Arial" w:cs="Arial"/>
          <w:szCs w:val="20"/>
        </w:rPr>
      </w:pPr>
    </w:p>
    <w:p w14:paraId="42DDD2FC" w14:textId="77777777" w:rsidR="006C6AFC" w:rsidRPr="006C6AFC" w:rsidRDefault="006C6AFC" w:rsidP="006C6AFC">
      <w:pPr>
        <w:tabs>
          <w:tab w:val="left" w:pos="0"/>
        </w:tabs>
        <w:spacing w:before="120" w:after="120" w:line="280" w:lineRule="atLeast"/>
        <w:rPr>
          <w:rFonts w:ascii="Arial" w:hAnsi="Arial" w:cs="Arial"/>
          <w:szCs w:val="20"/>
        </w:rPr>
      </w:pPr>
    </w:p>
    <w:p w14:paraId="52F3EA62" w14:textId="77777777" w:rsidR="006C6AFC" w:rsidRPr="006C6AFC" w:rsidRDefault="006C6AFC" w:rsidP="006C6AFC">
      <w:pPr>
        <w:tabs>
          <w:tab w:val="left" w:pos="0"/>
        </w:tabs>
        <w:spacing w:before="120" w:after="120" w:line="280" w:lineRule="atLeast"/>
        <w:rPr>
          <w:rFonts w:ascii="Arial" w:hAnsi="Arial" w:cs="Arial"/>
          <w:szCs w:val="20"/>
        </w:rPr>
      </w:pPr>
    </w:p>
    <w:p w14:paraId="72738D76" w14:textId="77777777" w:rsidR="006C6AFC" w:rsidRPr="006C6AFC" w:rsidRDefault="006C6AFC" w:rsidP="006C6AFC">
      <w:pPr>
        <w:tabs>
          <w:tab w:val="left" w:pos="0"/>
        </w:tabs>
        <w:spacing w:before="120" w:after="120" w:line="280" w:lineRule="atLeast"/>
        <w:rPr>
          <w:rFonts w:ascii="Arial" w:hAnsi="Arial" w:cs="Arial"/>
          <w:szCs w:val="20"/>
        </w:rPr>
      </w:pPr>
    </w:p>
    <w:p w14:paraId="5606DC3B" w14:textId="77777777" w:rsidR="00DB26BC" w:rsidRDefault="00DB26BC" w:rsidP="006C6AFC">
      <w:pPr>
        <w:spacing w:line="280" w:lineRule="atLeast"/>
        <w:rPr>
          <w:rFonts w:ascii="Arial" w:hAnsi="Arial" w:cs="Arial"/>
          <w:sz w:val="20"/>
          <w:szCs w:val="20"/>
        </w:rPr>
      </w:pPr>
    </w:p>
    <w:p w14:paraId="603BA0B8" w14:textId="77777777" w:rsidR="00B73F65" w:rsidRDefault="00B73F65" w:rsidP="00A31705">
      <w:pPr>
        <w:spacing w:line="280" w:lineRule="atLeast"/>
        <w:jc w:val="center"/>
        <w:rPr>
          <w:rFonts w:ascii="Arial" w:hAnsi="Arial" w:cs="Arial"/>
          <w:b/>
          <w:sz w:val="26"/>
          <w:szCs w:val="26"/>
        </w:rPr>
      </w:pPr>
    </w:p>
    <w:p w14:paraId="6A919226" w14:textId="77777777" w:rsidR="00B73F65" w:rsidRDefault="00B73F65" w:rsidP="00A31705">
      <w:pPr>
        <w:spacing w:line="280" w:lineRule="atLeast"/>
        <w:jc w:val="center"/>
        <w:rPr>
          <w:rFonts w:ascii="Arial" w:hAnsi="Arial" w:cs="Arial"/>
          <w:b/>
          <w:sz w:val="26"/>
          <w:szCs w:val="26"/>
        </w:rPr>
      </w:pPr>
    </w:p>
    <w:p w14:paraId="6DA0BDCE" w14:textId="352E7726" w:rsidR="00A31705" w:rsidRPr="00A90207" w:rsidRDefault="002319E7" w:rsidP="00A31705">
      <w:pPr>
        <w:spacing w:line="280" w:lineRule="atLeast"/>
        <w:jc w:val="center"/>
        <w:rPr>
          <w:rFonts w:ascii="Arial" w:hAnsi="Arial" w:cs="Arial"/>
          <w:b/>
          <w:sz w:val="26"/>
          <w:szCs w:val="26"/>
        </w:rPr>
      </w:pPr>
      <w:r w:rsidRPr="002319E7">
        <w:rPr>
          <w:rFonts w:ascii="Arial" w:hAnsi="Arial" w:cs="Arial"/>
          <w:b/>
          <w:sz w:val="26"/>
          <w:szCs w:val="26"/>
        </w:rPr>
        <w:t>Vysvětlení zadávací dokumentace</w:t>
      </w:r>
      <w:r>
        <w:rPr>
          <w:rFonts w:ascii="Arial" w:hAnsi="Arial" w:cs="Arial"/>
          <w:b/>
          <w:sz w:val="26"/>
          <w:szCs w:val="26"/>
        </w:rPr>
        <w:t xml:space="preserve"> </w:t>
      </w:r>
      <w:r w:rsidRPr="001A7CBD">
        <w:rPr>
          <w:rFonts w:ascii="Arial" w:hAnsi="Arial" w:cs="Arial"/>
          <w:b/>
          <w:sz w:val="26"/>
          <w:szCs w:val="26"/>
        </w:rPr>
        <w:t xml:space="preserve">č. </w:t>
      </w:r>
      <w:r w:rsidR="00C47FE1">
        <w:rPr>
          <w:rFonts w:ascii="Arial" w:hAnsi="Arial" w:cs="Arial"/>
          <w:b/>
          <w:sz w:val="26"/>
          <w:szCs w:val="26"/>
        </w:rPr>
        <w:t>1</w:t>
      </w:r>
    </w:p>
    <w:p w14:paraId="4A9E674B" w14:textId="77777777" w:rsidR="00A31705" w:rsidRDefault="00A31705" w:rsidP="00A31705">
      <w:pPr>
        <w:rPr>
          <w:rFonts w:ascii="Arial" w:hAnsi="Arial" w:cs="Arial"/>
          <w:b/>
          <w:bCs/>
          <w:caps/>
          <w:sz w:val="20"/>
          <w:szCs w:val="20"/>
        </w:rPr>
      </w:pPr>
    </w:p>
    <w:p w14:paraId="39ED91F8" w14:textId="25713D01"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w:t>
      </w:r>
      <w:r w:rsidR="002319E7">
        <w:rPr>
          <w:rFonts w:ascii="Arial" w:hAnsi="Arial" w:cs="Arial"/>
          <w:sz w:val="20"/>
          <w:szCs w:val="20"/>
        </w:rPr>
        <w:t>98</w:t>
      </w:r>
      <w:r w:rsidR="00EA7F32">
        <w:rPr>
          <w:rFonts w:ascii="Arial" w:hAnsi="Arial" w:cs="Arial"/>
          <w:sz w:val="20"/>
          <w:szCs w:val="20"/>
        </w:rPr>
        <w:t xml:space="preserve"> </w:t>
      </w:r>
      <w:r w:rsidRPr="00A31705">
        <w:rPr>
          <w:rFonts w:ascii="Arial" w:hAnsi="Arial" w:cs="Arial"/>
          <w:sz w:val="20"/>
          <w:szCs w:val="20"/>
        </w:rPr>
        <w:t>zákona č. 13</w:t>
      </w:r>
      <w:r w:rsidR="002319E7">
        <w:rPr>
          <w:rFonts w:ascii="Arial" w:hAnsi="Arial" w:cs="Arial"/>
          <w:sz w:val="20"/>
          <w:szCs w:val="20"/>
        </w:rPr>
        <w:t>4</w:t>
      </w:r>
      <w:r w:rsidRPr="00A31705">
        <w:rPr>
          <w:rFonts w:ascii="Arial" w:hAnsi="Arial" w:cs="Arial"/>
          <w:sz w:val="20"/>
          <w:szCs w:val="20"/>
        </w:rPr>
        <w:t>/20</w:t>
      </w:r>
      <w:r w:rsidR="002319E7">
        <w:rPr>
          <w:rFonts w:ascii="Arial" w:hAnsi="Arial" w:cs="Arial"/>
          <w:sz w:val="20"/>
          <w:szCs w:val="20"/>
        </w:rPr>
        <w:t>1</w:t>
      </w:r>
      <w:r w:rsidRPr="00A31705">
        <w:rPr>
          <w:rFonts w:ascii="Arial" w:hAnsi="Arial" w:cs="Arial"/>
          <w:sz w:val="20"/>
          <w:szCs w:val="20"/>
        </w:rPr>
        <w:t xml:space="preserve">6 Sb., o </w:t>
      </w:r>
      <w:r w:rsidR="008C2971">
        <w:rPr>
          <w:rFonts w:ascii="Arial" w:hAnsi="Arial" w:cs="Arial"/>
          <w:sz w:val="20"/>
          <w:szCs w:val="20"/>
        </w:rPr>
        <w:t>zadávání veřejných zakázek</w:t>
      </w:r>
    </w:p>
    <w:p w14:paraId="6A05BC3F"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w:t>
      </w:r>
      <w:r w:rsidR="002319E7">
        <w:rPr>
          <w:rFonts w:ascii="Arial" w:hAnsi="Arial" w:cs="Arial"/>
          <w:b/>
          <w:sz w:val="20"/>
          <w:szCs w:val="20"/>
        </w:rPr>
        <w:t>Z</w:t>
      </w:r>
      <w:r w:rsidRPr="00A31705">
        <w:rPr>
          <w:rFonts w:ascii="Arial" w:hAnsi="Arial" w:cs="Arial"/>
          <w:b/>
          <w:sz w:val="20"/>
          <w:szCs w:val="20"/>
        </w:rPr>
        <w:t>VZ</w:t>
      </w:r>
      <w:r w:rsidRPr="00A31705">
        <w:rPr>
          <w:rFonts w:ascii="Arial" w:hAnsi="Arial" w:cs="Arial"/>
          <w:sz w:val="20"/>
          <w:szCs w:val="20"/>
        </w:rPr>
        <w:t>“)</w:t>
      </w:r>
      <w:r w:rsidR="00A90207">
        <w:rPr>
          <w:rFonts w:ascii="Arial" w:hAnsi="Arial" w:cs="Arial"/>
          <w:sz w:val="20"/>
          <w:szCs w:val="20"/>
        </w:rPr>
        <w:t>.</w:t>
      </w:r>
    </w:p>
    <w:p w14:paraId="79139EF7" w14:textId="77777777" w:rsidR="00A31705" w:rsidRPr="00040199" w:rsidRDefault="00A31705" w:rsidP="00A31705">
      <w:pPr>
        <w:spacing w:line="320" w:lineRule="atLeast"/>
        <w:rPr>
          <w:rFonts w:ascii="Arial" w:eastAsia="Calibri" w:hAnsi="Arial" w:cs="Arial"/>
          <w:sz w:val="20"/>
          <w:szCs w:val="20"/>
          <w:lang w:eastAsia="en-US"/>
        </w:rPr>
      </w:pPr>
    </w:p>
    <w:p w14:paraId="00C66105" w14:textId="77777777" w:rsidR="00262849" w:rsidRPr="00A43504" w:rsidRDefault="00A31705" w:rsidP="009148D1">
      <w:pPr>
        <w:spacing w:after="120" w:line="280" w:lineRule="atLeast"/>
        <w:jc w:val="both"/>
        <w:rPr>
          <w:rFonts w:ascii="Arial" w:hAnsi="Arial" w:cs="Arial"/>
          <w:i/>
          <w:sz w:val="20"/>
          <w:szCs w:val="20"/>
          <w:u w:val="single"/>
        </w:rPr>
      </w:pPr>
      <w:r w:rsidRPr="00040199">
        <w:rPr>
          <w:rFonts w:ascii="Arial" w:hAnsi="Arial" w:cs="Arial"/>
          <w:b/>
          <w:bCs/>
          <w:caps/>
          <w:sz w:val="20"/>
          <w:szCs w:val="20"/>
        </w:rPr>
        <w:br w:type="page"/>
      </w:r>
    </w:p>
    <w:p w14:paraId="5584B6E3" w14:textId="2C7D3CDF" w:rsidR="00FF11EF" w:rsidRPr="00A43504" w:rsidRDefault="00FF11EF" w:rsidP="00FF11EF">
      <w:pPr>
        <w:spacing w:before="120" w:line="280" w:lineRule="atLeast"/>
        <w:jc w:val="both"/>
        <w:rPr>
          <w:rFonts w:ascii="Arial" w:hAnsi="Arial" w:cs="Arial"/>
          <w:i/>
          <w:sz w:val="20"/>
          <w:szCs w:val="20"/>
        </w:rPr>
      </w:pPr>
      <w:r w:rsidRPr="00A43504">
        <w:rPr>
          <w:rFonts w:ascii="Arial" w:hAnsi="Arial" w:cs="Arial"/>
          <w:i/>
          <w:sz w:val="20"/>
          <w:szCs w:val="20"/>
        </w:rPr>
        <w:lastRenderedPageBreak/>
        <w:t xml:space="preserve">MPSV, jako zadavatel shora uvedené veřejné zakázky, </w:t>
      </w:r>
      <w:r w:rsidRPr="00B54435">
        <w:rPr>
          <w:rFonts w:ascii="Arial" w:hAnsi="Arial" w:cs="Arial"/>
          <w:i/>
          <w:sz w:val="20"/>
          <w:szCs w:val="20"/>
        </w:rPr>
        <w:t xml:space="preserve">obdrželo dne </w:t>
      </w:r>
      <w:r w:rsidR="00C47FE1">
        <w:rPr>
          <w:rFonts w:ascii="Arial" w:hAnsi="Arial" w:cs="Arial"/>
          <w:i/>
          <w:sz w:val="20"/>
          <w:szCs w:val="20"/>
        </w:rPr>
        <w:t>27</w:t>
      </w:r>
      <w:r w:rsidRPr="00B54435">
        <w:rPr>
          <w:rFonts w:ascii="Arial" w:hAnsi="Arial" w:cs="Arial"/>
          <w:i/>
          <w:sz w:val="20"/>
          <w:szCs w:val="20"/>
          <w:lang w:eastAsia="en-US" w:bidi="en-US"/>
        </w:rPr>
        <w:t xml:space="preserve">. </w:t>
      </w:r>
      <w:r w:rsidR="00683DC3">
        <w:rPr>
          <w:rFonts w:ascii="Arial" w:hAnsi="Arial" w:cs="Arial"/>
          <w:i/>
          <w:sz w:val="20"/>
          <w:szCs w:val="20"/>
          <w:lang w:eastAsia="en-US" w:bidi="en-US"/>
        </w:rPr>
        <w:t>2</w:t>
      </w:r>
      <w:r w:rsidRPr="00B54435">
        <w:rPr>
          <w:rFonts w:ascii="Arial" w:hAnsi="Arial" w:cs="Arial"/>
          <w:i/>
          <w:sz w:val="20"/>
          <w:szCs w:val="20"/>
          <w:lang w:eastAsia="en-US" w:bidi="en-US"/>
        </w:rPr>
        <w:t>. 201</w:t>
      </w:r>
      <w:r w:rsidR="00A8146B">
        <w:rPr>
          <w:rFonts w:ascii="Arial" w:hAnsi="Arial" w:cs="Arial"/>
          <w:i/>
          <w:sz w:val="20"/>
          <w:szCs w:val="20"/>
          <w:lang w:eastAsia="en-US" w:bidi="en-US"/>
        </w:rPr>
        <w:t>7</w:t>
      </w:r>
      <w:r w:rsidRPr="00B54435">
        <w:rPr>
          <w:rFonts w:ascii="Arial" w:hAnsi="Arial" w:cs="Arial"/>
          <w:i/>
          <w:sz w:val="20"/>
          <w:szCs w:val="20"/>
          <w:lang w:eastAsia="en-US" w:bidi="en-US"/>
        </w:rPr>
        <w:t xml:space="preserve"> </w:t>
      </w:r>
      <w:r w:rsidRPr="00B54435">
        <w:rPr>
          <w:rFonts w:ascii="Arial" w:hAnsi="Arial" w:cs="Arial"/>
          <w:i/>
          <w:sz w:val="20"/>
          <w:szCs w:val="20"/>
        </w:rPr>
        <w:t>žádost</w:t>
      </w:r>
      <w:r w:rsidRPr="00A43504">
        <w:rPr>
          <w:rFonts w:ascii="Arial" w:hAnsi="Arial" w:cs="Arial"/>
          <w:i/>
          <w:sz w:val="20"/>
          <w:szCs w:val="20"/>
        </w:rPr>
        <w:t xml:space="preserve"> o </w:t>
      </w:r>
      <w:r w:rsidR="002319E7">
        <w:rPr>
          <w:rFonts w:ascii="Arial" w:hAnsi="Arial" w:cs="Arial"/>
          <w:i/>
          <w:sz w:val="20"/>
          <w:szCs w:val="20"/>
        </w:rPr>
        <w:t>v</w:t>
      </w:r>
      <w:r w:rsidR="002319E7" w:rsidRPr="002319E7">
        <w:rPr>
          <w:rFonts w:ascii="Arial" w:hAnsi="Arial" w:cs="Arial"/>
          <w:i/>
          <w:sz w:val="20"/>
          <w:szCs w:val="20"/>
        </w:rPr>
        <w:t>ysvětlení zadávací dokumentace</w:t>
      </w:r>
      <w:r w:rsidR="002319E7">
        <w:rPr>
          <w:rFonts w:ascii="Arial" w:hAnsi="Arial" w:cs="Arial"/>
          <w:i/>
          <w:sz w:val="20"/>
          <w:szCs w:val="20"/>
        </w:rPr>
        <w:t>.</w:t>
      </w:r>
    </w:p>
    <w:p w14:paraId="5F68F389" w14:textId="7FEBDDE1" w:rsidR="00FF11EF" w:rsidRPr="00095EAA" w:rsidRDefault="00FF11EF" w:rsidP="00FF11EF">
      <w:pPr>
        <w:spacing w:before="120" w:line="280" w:lineRule="atLeast"/>
        <w:jc w:val="both"/>
        <w:outlineLvl w:val="0"/>
        <w:rPr>
          <w:rFonts w:ascii="Arial" w:hAnsi="Arial" w:cs="Arial"/>
          <w:sz w:val="20"/>
          <w:szCs w:val="20"/>
        </w:rPr>
      </w:pPr>
      <w:r w:rsidRPr="00095EAA">
        <w:rPr>
          <w:rFonts w:ascii="Arial" w:hAnsi="Arial" w:cs="Arial"/>
          <w:sz w:val="20"/>
          <w:szCs w:val="20"/>
        </w:rPr>
        <w:t>Na níže uveden</w:t>
      </w:r>
      <w:r w:rsidR="00777C6F">
        <w:rPr>
          <w:rFonts w:ascii="Arial" w:hAnsi="Arial" w:cs="Arial"/>
          <w:sz w:val="20"/>
          <w:szCs w:val="20"/>
        </w:rPr>
        <w:t>é</w:t>
      </w:r>
      <w:r w:rsidR="00364A59">
        <w:rPr>
          <w:rFonts w:ascii="Arial" w:hAnsi="Arial" w:cs="Arial"/>
          <w:sz w:val="20"/>
          <w:szCs w:val="20"/>
        </w:rPr>
        <w:t xml:space="preserve"> dotaz</w:t>
      </w:r>
      <w:r w:rsidR="00777C6F">
        <w:rPr>
          <w:rFonts w:ascii="Arial" w:hAnsi="Arial" w:cs="Arial"/>
          <w:sz w:val="20"/>
          <w:szCs w:val="20"/>
        </w:rPr>
        <w:t>y</w:t>
      </w:r>
      <w:r w:rsidRPr="00095EAA">
        <w:rPr>
          <w:rFonts w:ascii="Arial" w:hAnsi="Arial" w:cs="Arial"/>
          <w:sz w:val="20"/>
          <w:szCs w:val="20"/>
        </w:rPr>
        <w:t xml:space="preserve"> poskytuje zadavatel následující odpovědi:</w:t>
      </w:r>
    </w:p>
    <w:p w14:paraId="5853C89A" w14:textId="77777777" w:rsidR="00FF11EF" w:rsidRDefault="00FF11EF" w:rsidP="00FF11EF">
      <w:pPr>
        <w:spacing w:before="120" w:line="280" w:lineRule="atLeast"/>
        <w:jc w:val="both"/>
        <w:rPr>
          <w:rFonts w:ascii="Arial" w:hAnsi="Arial" w:cs="Arial"/>
          <w:b/>
          <w:sz w:val="20"/>
          <w:szCs w:val="20"/>
        </w:rPr>
      </w:pPr>
    </w:p>
    <w:p w14:paraId="7C3EFCDD" w14:textId="77777777" w:rsidR="0086376D" w:rsidRDefault="0086376D" w:rsidP="0086376D">
      <w:pPr>
        <w:spacing w:before="120" w:line="280" w:lineRule="atLeast"/>
        <w:jc w:val="both"/>
        <w:rPr>
          <w:rFonts w:ascii="Arial" w:hAnsi="Arial" w:cs="Arial"/>
          <w:sz w:val="20"/>
          <w:szCs w:val="20"/>
        </w:rPr>
      </w:pPr>
      <w:r w:rsidRPr="005E4464">
        <w:rPr>
          <w:rFonts w:ascii="Arial" w:hAnsi="Arial" w:cs="Arial"/>
          <w:b/>
          <w:sz w:val="20"/>
          <w:szCs w:val="20"/>
        </w:rPr>
        <w:t>Dotaz č. 1</w:t>
      </w:r>
      <w:r w:rsidRPr="005E4464">
        <w:rPr>
          <w:rFonts w:ascii="Arial" w:hAnsi="Arial" w:cs="Arial"/>
          <w:sz w:val="20"/>
          <w:szCs w:val="20"/>
        </w:rPr>
        <w:t>:</w:t>
      </w:r>
    </w:p>
    <w:p w14:paraId="577298D9" w14:textId="3DDA1774" w:rsidR="00C47FE1" w:rsidRPr="00EE179D" w:rsidRDefault="00C47FE1" w:rsidP="00994C08">
      <w:pPr>
        <w:pStyle w:val="Default"/>
        <w:spacing w:before="120" w:line="280" w:lineRule="atLeast"/>
        <w:jc w:val="both"/>
        <w:rPr>
          <w:rFonts w:ascii="Arial" w:hAnsi="Arial" w:cs="Arial"/>
          <w:sz w:val="20"/>
          <w:szCs w:val="20"/>
        </w:rPr>
      </w:pPr>
      <w:r w:rsidRPr="00EE179D">
        <w:rPr>
          <w:rFonts w:ascii="Arial" w:hAnsi="Arial" w:cs="Arial"/>
          <w:sz w:val="20"/>
          <w:szCs w:val="20"/>
        </w:rPr>
        <w:t xml:space="preserve">Zadavatel v rámci specifikace předmětu plnění požaduje obstarání a distribuci všech studijních materiálů nebo učebnic pro všechny kurzy a účastníky kurzů, přičemž náklady na studijní materiály mají být zahrnuty v ceně výuky. </w:t>
      </w:r>
    </w:p>
    <w:p w14:paraId="625E9984" w14:textId="77777777" w:rsidR="00C47FE1" w:rsidRPr="00EE179D" w:rsidRDefault="00C47FE1" w:rsidP="00471478">
      <w:pPr>
        <w:pStyle w:val="Default"/>
        <w:spacing w:before="120" w:line="280" w:lineRule="atLeast"/>
        <w:jc w:val="both"/>
        <w:rPr>
          <w:rFonts w:ascii="Arial" w:hAnsi="Arial" w:cs="Arial"/>
          <w:sz w:val="20"/>
          <w:szCs w:val="20"/>
        </w:rPr>
      </w:pPr>
      <w:r w:rsidRPr="00EE179D">
        <w:rPr>
          <w:rFonts w:ascii="Arial" w:hAnsi="Arial" w:cs="Arial"/>
          <w:sz w:val="20"/>
          <w:szCs w:val="20"/>
        </w:rPr>
        <w:t xml:space="preserve">V případě využití aktuálních edic učebnic renomovaných vydavatelů, které jsou nepochybně optimálním studijním materiálem pro výuku obecného jazyka, která má dle Zadávací dokumentace pokrývat nejméně 2/3 času školení a která je potřebná v plném spektru jazykových úrovní, budou náklady na tyto učebnice tvořit podstatný podíl nabídkové ceny. </w:t>
      </w:r>
    </w:p>
    <w:p w14:paraId="6234513D" w14:textId="07AE6C7D" w:rsidR="00C47FE1" w:rsidRPr="00EE179D" w:rsidRDefault="00C47FE1" w:rsidP="00471478">
      <w:pPr>
        <w:pStyle w:val="Default"/>
        <w:spacing w:before="120" w:line="280" w:lineRule="atLeast"/>
        <w:jc w:val="both"/>
        <w:rPr>
          <w:rFonts w:ascii="Arial" w:hAnsi="Arial" w:cs="Arial"/>
          <w:sz w:val="20"/>
          <w:szCs w:val="20"/>
        </w:rPr>
      </w:pPr>
      <w:r w:rsidRPr="00EE179D">
        <w:rPr>
          <w:rFonts w:ascii="Arial" w:hAnsi="Arial" w:cs="Arial"/>
          <w:sz w:val="20"/>
          <w:szCs w:val="20"/>
        </w:rPr>
        <w:t>Toto tvrzení dokládáme následujícím orientačním výpočtem: Obdob</w:t>
      </w:r>
      <w:r w:rsidR="00F17451">
        <w:rPr>
          <w:rFonts w:ascii="Arial" w:hAnsi="Arial" w:cs="Arial"/>
          <w:sz w:val="20"/>
          <w:szCs w:val="20"/>
        </w:rPr>
        <w:t>ná veřejná zakázka Zadavatele s </w:t>
      </w:r>
      <w:r w:rsidRPr="00EE179D">
        <w:rPr>
          <w:rFonts w:ascii="Arial" w:hAnsi="Arial" w:cs="Arial"/>
          <w:sz w:val="20"/>
          <w:szCs w:val="20"/>
        </w:rPr>
        <w:t xml:space="preserve">názvem „Zajištění jazykového vzdělávání zaměstnanců Ministerstva práce a sociálních věcí ČR“ byla v roce 2015 </w:t>
      </w:r>
      <w:proofErr w:type="spellStart"/>
      <w:r w:rsidRPr="00EE179D">
        <w:rPr>
          <w:rFonts w:ascii="Arial" w:hAnsi="Arial" w:cs="Arial"/>
          <w:sz w:val="20"/>
          <w:szCs w:val="20"/>
        </w:rPr>
        <w:t>vysoutěžena</w:t>
      </w:r>
      <w:proofErr w:type="spellEnd"/>
      <w:r w:rsidRPr="00EE179D">
        <w:rPr>
          <w:rFonts w:ascii="Arial" w:hAnsi="Arial" w:cs="Arial"/>
          <w:sz w:val="20"/>
          <w:szCs w:val="20"/>
        </w:rPr>
        <w:t xml:space="preserve"> za cenu 269 Kč za vyučovací hodinu. </w:t>
      </w:r>
    </w:p>
    <w:p w14:paraId="0C1D8DC5" w14:textId="6CE67936" w:rsidR="00C47FE1" w:rsidRPr="00EE179D" w:rsidRDefault="00C47FE1" w:rsidP="00471478">
      <w:pPr>
        <w:pStyle w:val="Default"/>
        <w:spacing w:before="120" w:line="280" w:lineRule="atLeast"/>
        <w:jc w:val="both"/>
        <w:rPr>
          <w:rFonts w:ascii="Arial" w:hAnsi="Arial" w:cs="Arial"/>
          <w:sz w:val="20"/>
          <w:szCs w:val="20"/>
        </w:rPr>
      </w:pPr>
      <w:r w:rsidRPr="00EE179D">
        <w:rPr>
          <w:rFonts w:ascii="Arial" w:hAnsi="Arial" w:cs="Arial"/>
          <w:sz w:val="20"/>
          <w:szCs w:val="20"/>
        </w:rPr>
        <w:t>Přestože tato cena nepokrývá v řadě případů ani náklady na honorář kva</w:t>
      </w:r>
      <w:r w:rsidR="00F17451">
        <w:rPr>
          <w:rFonts w:ascii="Arial" w:hAnsi="Arial" w:cs="Arial"/>
          <w:sz w:val="20"/>
          <w:szCs w:val="20"/>
        </w:rPr>
        <w:t>litního lektora, považujme ji v </w:t>
      </w:r>
      <w:r w:rsidRPr="00EE179D">
        <w:rPr>
          <w:rFonts w:ascii="Arial" w:hAnsi="Arial" w:cs="Arial"/>
          <w:sz w:val="20"/>
          <w:szCs w:val="20"/>
        </w:rPr>
        <w:t xml:space="preserve">rámci této úvahy za „základní cenu výuky“ a využijme ji k následujícímu orientačnímu výpočtu: </w:t>
      </w:r>
    </w:p>
    <w:p w14:paraId="64D474AA" w14:textId="36F44F53" w:rsidR="00C47FE1" w:rsidRPr="00EE179D" w:rsidRDefault="00C47FE1" w:rsidP="00471478">
      <w:pPr>
        <w:pStyle w:val="Default"/>
        <w:spacing w:line="280" w:lineRule="atLeast"/>
        <w:jc w:val="both"/>
        <w:rPr>
          <w:rFonts w:ascii="Arial" w:hAnsi="Arial" w:cs="Arial"/>
          <w:sz w:val="20"/>
          <w:szCs w:val="20"/>
        </w:rPr>
      </w:pPr>
      <w:r w:rsidRPr="00EE179D">
        <w:rPr>
          <w:rFonts w:ascii="Arial" w:hAnsi="Arial" w:cs="Arial"/>
          <w:sz w:val="20"/>
          <w:szCs w:val="20"/>
        </w:rPr>
        <w:t>Náklady na zakoupení aktuální edice učebnice renomovaných vydavatelů zpravidla neklesnou pod 350 Kč za posluchače a rok výuky, mohou být i vyšší. Při obstarán</w:t>
      </w:r>
      <w:r w:rsidR="00F17451">
        <w:rPr>
          <w:rFonts w:ascii="Arial" w:hAnsi="Arial" w:cs="Arial"/>
          <w:sz w:val="20"/>
          <w:szCs w:val="20"/>
        </w:rPr>
        <w:t>í učebnic pro 260 zaměstnanců a </w:t>
      </w:r>
      <w:r w:rsidRPr="00EE179D">
        <w:rPr>
          <w:rFonts w:ascii="Arial" w:hAnsi="Arial" w:cs="Arial"/>
          <w:sz w:val="20"/>
          <w:szCs w:val="20"/>
        </w:rPr>
        <w:t>plánované výuce v rozsahu 2560 vyučovacích hodin ročně tak nákl</w:t>
      </w:r>
      <w:r w:rsidR="00F17451">
        <w:rPr>
          <w:rFonts w:ascii="Arial" w:hAnsi="Arial" w:cs="Arial"/>
          <w:sz w:val="20"/>
          <w:szCs w:val="20"/>
        </w:rPr>
        <w:t>ady na učebnice činí nejméně 35 </w:t>
      </w:r>
      <w:r w:rsidRPr="00EE179D">
        <w:rPr>
          <w:rFonts w:ascii="Arial" w:hAnsi="Arial" w:cs="Arial"/>
          <w:sz w:val="20"/>
          <w:szCs w:val="20"/>
        </w:rPr>
        <w:t xml:space="preserve">Kč na vyučovací hodinu, vedou tedy k navýšení základní ceny nejméně o 13%. </w:t>
      </w:r>
    </w:p>
    <w:p w14:paraId="458C7D24" w14:textId="01CC2107" w:rsidR="00C47FE1" w:rsidRPr="00EE179D" w:rsidRDefault="00C47FE1" w:rsidP="00471478">
      <w:pPr>
        <w:pStyle w:val="Default"/>
        <w:spacing w:before="120" w:line="280" w:lineRule="atLeast"/>
        <w:jc w:val="both"/>
        <w:rPr>
          <w:rFonts w:ascii="Arial" w:hAnsi="Arial" w:cs="Arial"/>
          <w:sz w:val="20"/>
          <w:szCs w:val="20"/>
        </w:rPr>
      </w:pPr>
      <w:r w:rsidRPr="00EE179D">
        <w:rPr>
          <w:rFonts w:ascii="Arial" w:hAnsi="Arial" w:cs="Arial"/>
          <w:sz w:val="20"/>
          <w:szCs w:val="20"/>
        </w:rPr>
        <w:t>Upozorňujeme v této souvislosti, že náklady na celkové plnění tak, jak je Zadavatelem zřejmě zamýšleno, by při řádné realizace zakázky vedly k tomu, že se ceno</w:t>
      </w:r>
      <w:r w:rsidR="00F17451">
        <w:rPr>
          <w:rFonts w:ascii="Arial" w:hAnsi="Arial" w:cs="Arial"/>
          <w:sz w:val="20"/>
          <w:szCs w:val="20"/>
        </w:rPr>
        <w:t>vé nabídky budou blížit spíše k </w:t>
      </w:r>
      <w:r w:rsidRPr="00EE179D">
        <w:rPr>
          <w:rFonts w:ascii="Arial" w:hAnsi="Arial" w:cs="Arial"/>
          <w:sz w:val="20"/>
          <w:szCs w:val="20"/>
        </w:rPr>
        <w:t xml:space="preserve">nejvyšší přípustné nabídkové ceně, než k pro tuto úvahu užívané ceně základní, v minulosti již </w:t>
      </w:r>
      <w:proofErr w:type="spellStart"/>
      <w:r w:rsidRPr="00EE179D">
        <w:rPr>
          <w:rFonts w:ascii="Arial" w:hAnsi="Arial" w:cs="Arial"/>
          <w:sz w:val="20"/>
          <w:szCs w:val="20"/>
        </w:rPr>
        <w:t>vysoutěžené</w:t>
      </w:r>
      <w:proofErr w:type="spellEnd"/>
      <w:r w:rsidRPr="00EE179D">
        <w:rPr>
          <w:rFonts w:ascii="Arial" w:hAnsi="Arial" w:cs="Arial"/>
          <w:sz w:val="20"/>
          <w:szCs w:val="20"/>
        </w:rPr>
        <w:t xml:space="preserve">. V rámci hodnotícího </w:t>
      </w:r>
      <w:proofErr w:type="spellStart"/>
      <w:r w:rsidRPr="00EE179D">
        <w:rPr>
          <w:rFonts w:ascii="Arial" w:hAnsi="Arial" w:cs="Arial"/>
          <w:sz w:val="20"/>
          <w:szCs w:val="20"/>
        </w:rPr>
        <w:t>subkritéria</w:t>
      </w:r>
      <w:proofErr w:type="spellEnd"/>
      <w:r w:rsidRPr="00EE179D">
        <w:rPr>
          <w:rFonts w:ascii="Arial" w:hAnsi="Arial" w:cs="Arial"/>
          <w:sz w:val="20"/>
          <w:szCs w:val="20"/>
        </w:rPr>
        <w:t xml:space="preserve"> B3 – Poskytované studij</w:t>
      </w:r>
      <w:r w:rsidR="00F17451">
        <w:rPr>
          <w:rFonts w:ascii="Arial" w:hAnsi="Arial" w:cs="Arial"/>
          <w:sz w:val="20"/>
          <w:szCs w:val="20"/>
        </w:rPr>
        <w:t>ní materiály (nabízené zdarma v </w:t>
      </w:r>
      <w:r w:rsidRPr="00EE179D">
        <w:rPr>
          <w:rFonts w:ascii="Arial" w:hAnsi="Arial" w:cs="Arial"/>
          <w:sz w:val="20"/>
          <w:szCs w:val="20"/>
        </w:rPr>
        <w:t xml:space="preserve">rámci ceny za plnění), Zadavatel hodnotí s vahou </w:t>
      </w:r>
      <w:proofErr w:type="spellStart"/>
      <w:r w:rsidRPr="00EE179D">
        <w:rPr>
          <w:rFonts w:ascii="Arial" w:hAnsi="Arial" w:cs="Arial"/>
          <w:sz w:val="20"/>
          <w:szCs w:val="20"/>
        </w:rPr>
        <w:t>subkritéria</w:t>
      </w:r>
      <w:proofErr w:type="spellEnd"/>
      <w:r w:rsidRPr="00EE179D">
        <w:rPr>
          <w:rFonts w:ascii="Arial" w:hAnsi="Arial" w:cs="Arial"/>
          <w:sz w:val="20"/>
          <w:szCs w:val="20"/>
        </w:rPr>
        <w:t xml:space="preserve"> 30% ukázku studijních materiálů pro výuku obecného jazyka v rozsahu nejvýše dvou normostran a odborného jazyka v rozsahu tří normostran. Obecného jazyka, který tvoří obsah většiny učebnic a školení, se tedy týkají pouhé dvě normostrany textu. Tato ukázka má přitom reprezentovat výuku tří jazyků v plném spektru pokročilosti po dobu čtyř let, tedy řádově vysoké tisíce stran studijních materiálů. K tomuto hodnocení Zadavatel přistupuje, aniž by v Zadávací dokumentaci jakkoli specifikoval požadované minimální standardy pro dodávané studijní materiály jako celek, například, že je uchazeč povinen v rámci ceny plnění nabídnout pro všechny účastníky výuky originální vydání aktuálních edic učebnic renomovaných vydavatelů. Racionálně obchodně uvažující uchazeč je tedy motivován vytvořit co nejpůsobivější materiál o rozsahu nejvýše pěti normostran textu, jehož vztah ke skutečně v rámci plnění veřejné zakázky užívaným studijním materiálům je dle požadavků Zadávací dokumentace vždy v zásadě zanedbatelný. Na této skutečnosti nic nemění ani povinné zahrnutí Metodiky pro zajištění kvality plnění veřejné zakázky do závazné smlouvy. Následně pak takový racionálně obchodně uvažující uchazeč realizuje zajištění studijních materiálů s co nejnižšími náklady, aniž by tento postup, který může mít zásadní vliv na kvalitu poskytovaných služeb, mohl být považován za porušení smlouvy. </w:t>
      </w:r>
    </w:p>
    <w:p w14:paraId="78C860B9" w14:textId="6532C8FB" w:rsidR="00C47FE1" w:rsidRPr="00EE179D" w:rsidRDefault="00C47FE1" w:rsidP="00471478">
      <w:pPr>
        <w:pStyle w:val="Default"/>
        <w:spacing w:before="120" w:line="280" w:lineRule="atLeast"/>
        <w:jc w:val="both"/>
        <w:rPr>
          <w:rFonts w:ascii="Arial" w:hAnsi="Arial" w:cs="Arial"/>
          <w:color w:val="auto"/>
          <w:sz w:val="18"/>
          <w:szCs w:val="18"/>
        </w:rPr>
      </w:pPr>
      <w:r w:rsidRPr="00EE179D">
        <w:rPr>
          <w:rFonts w:ascii="Arial" w:hAnsi="Arial" w:cs="Arial"/>
          <w:sz w:val="20"/>
          <w:szCs w:val="20"/>
        </w:rPr>
        <w:t xml:space="preserve">Z výše uvedené úvahy nevývratně plyne krajní nepravděpodobnost toho, že bude možné dodávkou kvalitních učebnic v rámci hodnocení </w:t>
      </w:r>
      <w:proofErr w:type="spellStart"/>
      <w:r w:rsidRPr="00EE179D">
        <w:rPr>
          <w:rFonts w:ascii="Arial" w:hAnsi="Arial" w:cs="Arial"/>
          <w:sz w:val="20"/>
          <w:szCs w:val="20"/>
        </w:rPr>
        <w:t>subkritéria</w:t>
      </w:r>
      <w:proofErr w:type="spellEnd"/>
      <w:r w:rsidRPr="00EE179D">
        <w:rPr>
          <w:rFonts w:ascii="Arial" w:hAnsi="Arial" w:cs="Arial"/>
          <w:sz w:val="20"/>
          <w:szCs w:val="20"/>
        </w:rPr>
        <w:t xml:space="preserve"> B3 a následně celkového hodnocení kompenzovat nutný nejméně 13% nárůst ceny. Naopak k vítězství povede mnohem spíše opačný přístup. V situaci, kdy nabídková cena překročí hladinu 82 % ceny maximálně </w:t>
      </w:r>
      <w:r w:rsidRPr="00EE179D">
        <w:rPr>
          <w:rFonts w:ascii="Arial" w:hAnsi="Arial" w:cs="Arial"/>
          <w:color w:val="auto"/>
          <w:sz w:val="20"/>
          <w:szCs w:val="20"/>
        </w:rPr>
        <w:t>přípustné, při porovnání s uvažovanou základní cenou nemůže uspět jakkoli kvalitní nabídka studijních mate</w:t>
      </w:r>
      <w:r w:rsidR="00F17451">
        <w:rPr>
          <w:rFonts w:ascii="Arial" w:hAnsi="Arial" w:cs="Arial"/>
          <w:color w:val="auto"/>
          <w:sz w:val="20"/>
          <w:szCs w:val="20"/>
        </w:rPr>
        <w:t>riálů dokonce ani v případě, že </w:t>
      </w:r>
      <w:r w:rsidRPr="00EE179D">
        <w:rPr>
          <w:rFonts w:ascii="Arial" w:hAnsi="Arial" w:cs="Arial"/>
          <w:color w:val="auto"/>
          <w:sz w:val="20"/>
          <w:szCs w:val="20"/>
        </w:rPr>
        <w:t>b</w:t>
      </w:r>
      <w:r w:rsidR="00EE179D" w:rsidRPr="00EE179D">
        <w:rPr>
          <w:rFonts w:ascii="Arial" w:hAnsi="Arial" w:cs="Arial"/>
          <w:color w:val="auto"/>
          <w:sz w:val="20"/>
          <w:szCs w:val="20"/>
        </w:rPr>
        <w:t xml:space="preserve">ude </w:t>
      </w:r>
      <w:proofErr w:type="spellStart"/>
      <w:r w:rsidR="00EE179D" w:rsidRPr="00EE179D">
        <w:rPr>
          <w:rFonts w:ascii="Arial" w:hAnsi="Arial" w:cs="Arial"/>
          <w:color w:val="auto"/>
          <w:sz w:val="20"/>
          <w:szCs w:val="20"/>
        </w:rPr>
        <w:t>subkritérium</w:t>
      </w:r>
      <w:proofErr w:type="spellEnd"/>
      <w:r w:rsidR="00EE179D" w:rsidRPr="00EE179D">
        <w:rPr>
          <w:rFonts w:ascii="Arial" w:hAnsi="Arial" w:cs="Arial"/>
          <w:color w:val="auto"/>
          <w:sz w:val="20"/>
          <w:szCs w:val="20"/>
        </w:rPr>
        <w:t xml:space="preserve"> B3 hodnoceno u </w:t>
      </w:r>
      <w:r w:rsidRPr="00EE179D">
        <w:rPr>
          <w:rFonts w:ascii="Arial" w:hAnsi="Arial" w:cs="Arial"/>
          <w:color w:val="auto"/>
          <w:sz w:val="20"/>
          <w:szCs w:val="20"/>
        </w:rPr>
        <w:t xml:space="preserve">nízkonákladové nabídky nulovým počtem bodů. </w:t>
      </w:r>
    </w:p>
    <w:p w14:paraId="3A33919E" w14:textId="3653EEFC" w:rsidR="00C47FE1" w:rsidRPr="00EE179D" w:rsidRDefault="00C47FE1"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lastRenderedPageBreak/>
        <w:t>Obchodně racionálně uvažující uchazeč tedy nutně připraví ukázku studijních materiálů odborně přiměřeně na výši a následně bude v případě realizace zakázky buď užívat na míru připravené podklady zahrnující dílčí kopie publikovaných učebnic, a tím se bude nutně pohybovat přinejmenším na hraně autorského zákona, nebo využije realizaci zakázky k distribuci použitých či na trhu z jiných důvodů již neuplatnitelných učebnic například neaktuálních edicí. Je velmi diskutabilní, zda tato cesta vede ke kvalitní realizaci zakázky a k hospodárnému vynakládání prostředků Zadavatele. Byť se může jevit při povrchním pohledu jako nákladově nejefektivnější, postu</w:t>
      </w:r>
      <w:r w:rsidR="00F17451">
        <w:rPr>
          <w:rFonts w:ascii="Arial" w:hAnsi="Arial" w:cs="Arial"/>
          <w:color w:val="auto"/>
          <w:sz w:val="20"/>
          <w:szCs w:val="20"/>
        </w:rPr>
        <w:t>puje přímo proti duchu Zákona o </w:t>
      </w:r>
      <w:r w:rsidRPr="00EE179D">
        <w:rPr>
          <w:rFonts w:ascii="Arial" w:hAnsi="Arial" w:cs="Arial"/>
          <w:color w:val="auto"/>
          <w:sz w:val="20"/>
          <w:szCs w:val="20"/>
        </w:rPr>
        <w:t xml:space="preserve">zadávání veřejných zakázek a související evropské zadávací směrnice (2014/24/EU). Pokud se tedy Zadavatel již rozhodl v rámci ceny za plnění požadovat zdarma nabídku studijních materiálů, a pokud tyto materiály dle Zadávací dokumentace nehodlá a fakticky ani nemůže hodnotit na skutečně reprezentativním či jinak relevantním vzorku, měl by dle našeho názoru stanovit, zda požaduje pro poskytované studijní materiály dodržení alespoň minimálního standardu. V opačném případě je totiž racionálně obchodně uvažující uchazeč nastavením hodnotících kritérií přímo nucen co nejvíce snížit náklady na studijní materiály, aniž by tuto skutečnost mohl Zadavatel v rámci hodnocení zohlednit. </w:t>
      </w:r>
    </w:p>
    <w:p w14:paraId="2CC12DBA" w14:textId="68DE4181" w:rsidR="00EE179D" w:rsidRPr="00EE179D" w:rsidRDefault="00C47FE1" w:rsidP="00C47FE1">
      <w:pPr>
        <w:spacing w:before="240" w:line="280" w:lineRule="atLeast"/>
        <w:jc w:val="both"/>
        <w:rPr>
          <w:rFonts w:ascii="Arial" w:hAnsi="Arial" w:cs="Arial"/>
          <w:b/>
          <w:bCs/>
          <w:sz w:val="20"/>
          <w:szCs w:val="20"/>
        </w:rPr>
      </w:pPr>
      <w:r w:rsidRPr="00EE179D">
        <w:rPr>
          <w:rFonts w:ascii="Arial" w:hAnsi="Arial" w:cs="Arial"/>
          <w:b/>
          <w:bCs/>
          <w:sz w:val="20"/>
          <w:szCs w:val="20"/>
        </w:rPr>
        <w:t>Preferuje tedy Zadavatel pro kvalitní realizaci zakázky d</w:t>
      </w:r>
      <w:r w:rsidR="00EE179D">
        <w:rPr>
          <w:rFonts w:ascii="Arial" w:hAnsi="Arial" w:cs="Arial"/>
          <w:b/>
          <w:bCs/>
          <w:sz w:val="20"/>
          <w:szCs w:val="20"/>
        </w:rPr>
        <w:t>održení minimálního standardu v </w:t>
      </w:r>
      <w:r w:rsidRPr="00EE179D">
        <w:rPr>
          <w:rFonts w:ascii="Arial" w:hAnsi="Arial" w:cs="Arial"/>
          <w:b/>
          <w:bCs/>
          <w:sz w:val="20"/>
          <w:szCs w:val="20"/>
        </w:rPr>
        <w:t>podobě dodání originálních výtisků aktuálních edicí jazykových učebnic vydaných renomovanými vydavateli, dle potřeby doplněnými</w:t>
      </w:r>
      <w:r w:rsidR="00C21D73" w:rsidRPr="00C21D73">
        <w:rPr>
          <w:rFonts w:ascii="Arial" w:hAnsi="Arial" w:cs="Arial"/>
          <w:b/>
          <w:bCs/>
          <w:sz w:val="20"/>
          <w:szCs w:val="20"/>
        </w:rPr>
        <w:t xml:space="preserve"> </w:t>
      </w:r>
      <w:r w:rsidR="00C21D73">
        <w:rPr>
          <w:rFonts w:ascii="Arial" w:hAnsi="Arial" w:cs="Arial"/>
          <w:b/>
          <w:bCs/>
          <w:sz w:val="20"/>
          <w:szCs w:val="20"/>
        </w:rPr>
        <w:t>na míru připravenými podklady pro výuku zejména odborného jazyka, pro všechny účastníky jazykové výuky</w:t>
      </w:r>
      <w:r w:rsidR="00DB243A">
        <w:rPr>
          <w:rFonts w:ascii="Arial" w:hAnsi="Arial" w:cs="Arial"/>
          <w:b/>
          <w:bCs/>
          <w:sz w:val="20"/>
          <w:szCs w:val="20"/>
        </w:rPr>
        <w:t>.</w:t>
      </w:r>
    </w:p>
    <w:p w14:paraId="0C0624F5" w14:textId="0A040959" w:rsidR="0086376D" w:rsidRPr="009F6E54" w:rsidRDefault="0086376D" w:rsidP="00C47FE1">
      <w:pPr>
        <w:spacing w:before="240" w:line="280" w:lineRule="atLeast"/>
        <w:jc w:val="both"/>
        <w:rPr>
          <w:rFonts w:ascii="Arial" w:hAnsi="Arial" w:cs="Arial"/>
          <w:i/>
          <w:sz w:val="20"/>
          <w:szCs w:val="20"/>
        </w:rPr>
      </w:pPr>
      <w:r w:rsidRPr="009F6E54">
        <w:rPr>
          <w:rFonts w:ascii="Arial" w:hAnsi="Arial" w:cs="Arial"/>
          <w:i/>
          <w:sz w:val="20"/>
          <w:szCs w:val="20"/>
          <w:u w:val="single"/>
        </w:rPr>
        <w:t>Odpověď zadavatele:</w:t>
      </w:r>
    </w:p>
    <w:p w14:paraId="38B2301C" w14:textId="77777777" w:rsidR="00FD6861" w:rsidRPr="00994C08" w:rsidRDefault="00DB243A" w:rsidP="00DB243A">
      <w:pPr>
        <w:spacing w:before="120" w:after="120" w:line="280" w:lineRule="atLeast"/>
        <w:jc w:val="both"/>
        <w:rPr>
          <w:rFonts w:ascii="Arial" w:hAnsi="Arial" w:cs="Arial"/>
          <w:sz w:val="20"/>
          <w:szCs w:val="20"/>
        </w:rPr>
      </w:pPr>
      <w:r w:rsidRPr="00994C08">
        <w:rPr>
          <w:rFonts w:ascii="Arial" w:hAnsi="Arial" w:cs="Arial"/>
          <w:sz w:val="20"/>
          <w:szCs w:val="20"/>
        </w:rPr>
        <w:t xml:space="preserve">Zadavatel nepožaduje ani nepreferuje, aby dodavatel využíval aktuální edice jazykových učebnic vydaných renomovanými dodavateli. </w:t>
      </w:r>
    </w:p>
    <w:p w14:paraId="6E497A45" w14:textId="09733DA8" w:rsidR="002E2119" w:rsidRDefault="00FD6861" w:rsidP="00DB243A">
      <w:pPr>
        <w:spacing w:before="120" w:after="120" w:line="280" w:lineRule="atLeast"/>
        <w:jc w:val="both"/>
        <w:rPr>
          <w:rFonts w:ascii="Arial" w:hAnsi="Arial" w:cs="Arial"/>
          <w:sz w:val="20"/>
          <w:szCs w:val="20"/>
        </w:rPr>
      </w:pPr>
      <w:r w:rsidRPr="00994C08">
        <w:rPr>
          <w:rFonts w:ascii="Arial" w:hAnsi="Arial" w:cs="Arial"/>
          <w:sz w:val="20"/>
          <w:szCs w:val="20"/>
        </w:rPr>
        <w:t>Zadavatel připouští</w:t>
      </w:r>
      <w:r w:rsidR="00994C08">
        <w:rPr>
          <w:rFonts w:ascii="Arial" w:hAnsi="Arial" w:cs="Arial"/>
          <w:sz w:val="20"/>
          <w:szCs w:val="20"/>
        </w:rPr>
        <w:t xml:space="preserve"> do nabídky</w:t>
      </w:r>
      <w:r w:rsidRPr="00994C08">
        <w:rPr>
          <w:rFonts w:ascii="Arial" w:hAnsi="Arial" w:cs="Arial"/>
          <w:sz w:val="20"/>
          <w:szCs w:val="20"/>
        </w:rPr>
        <w:t xml:space="preserve"> předložení vlastních materiálů vytvořených přímo účastníkem zadávacího řízení i</w:t>
      </w:r>
      <w:r w:rsidR="00DF477F">
        <w:rPr>
          <w:rFonts w:ascii="Arial" w:hAnsi="Arial" w:cs="Arial"/>
          <w:sz w:val="20"/>
          <w:szCs w:val="20"/>
        </w:rPr>
        <w:t> </w:t>
      </w:r>
      <w:r w:rsidRPr="00994C08">
        <w:rPr>
          <w:rFonts w:ascii="Arial" w:hAnsi="Arial" w:cs="Arial"/>
          <w:sz w:val="20"/>
          <w:szCs w:val="20"/>
        </w:rPr>
        <w:t>předložení kopie příslušných stránek učebnic, které účastník zadávacího řízení plánuje při výuce používat (za předpokladu, že je bude účastníkům nabízet zdarma v rá</w:t>
      </w:r>
      <w:r w:rsidR="006F325B">
        <w:rPr>
          <w:rFonts w:ascii="Arial" w:hAnsi="Arial" w:cs="Arial"/>
          <w:sz w:val="20"/>
          <w:szCs w:val="20"/>
        </w:rPr>
        <w:t>mci ceny za </w:t>
      </w:r>
      <w:r w:rsidRPr="00994C08">
        <w:rPr>
          <w:rFonts w:ascii="Arial" w:hAnsi="Arial" w:cs="Arial"/>
          <w:sz w:val="20"/>
          <w:szCs w:val="20"/>
        </w:rPr>
        <w:t xml:space="preserve">plnění). </w:t>
      </w:r>
    </w:p>
    <w:p w14:paraId="0612CB9F" w14:textId="433A3613" w:rsidR="00DB243A" w:rsidRPr="00994C08" w:rsidRDefault="00994C08" w:rsidP="00DB243A">
      <w:pPr>
        <w:spacing w:before="120" w:after="120" w:line="280" w:lineRule="atLeast"/>
        <w:jc w:val="both"/>
        <w:rPr>
          <w:rFonts w:ascii="Arial" w:hAnsi="Arial" w:cs="Arial"/>
          <w:sz w:val="20"/>
          <w:szCs w:val="20"/>
        </w:rPr>
      </w:pPr>
      <w:r>
        <w:rPr>
          <w:rFonts w:ascii="Arial" w:hAnsi="Arial" w:cs="Arial"/>
          <w:sz w:val="20"/>
          <w:szCs w:val="20"/>
        </w:rPr>
        <w:t xml:space="preserve">Zadavatel dále uvádí, že v rámci hodnotícího kritéria B3 – Poskytované studijní materiály </w:t>
      </w:r>
      <w:r w:rsidR="002E2119">
        <w:rPr>
          <w:rFonts w:ascii="Arial" w:hAnsi="Arial" w:cs="Arial"/>
          <w:sz w:val="20"/>
          <w:szCs w:val="20"/>
        </w:rPr>
        <w:t xml:space="preserve">(nabízené zdarma v rámci ceny za plnění) bude hodnotit ukázku studijních materiálů týkající se pouze </w:t>
      </w:r>
      <w:r w:rsidR="002E2119" w:rsidRPr="002E2119">
        <w:rPr>
          <w:rFonts w:ascii="Arial" w:hAnsi="Arial" w:cs="Arial"/>
          <w:sz w:val="20"/>
          <w:szCs w:val="20"/>
        </w:rPr>
        <w:t xml:space="preserve">výuky gramatiky </w:t>
      </w:r>
      <w:r w:rsidR="002E2119" w:rsidRPr="002E2119">
        <w:rPr>
          <w:rFonts w:ascii="Arial" w:hAnsi="Arial" w:cs="Arial"/>
          <w:sz w:val="20"/>
          <w:szCs w:val="20"/>
          <w:u w:val="single"/>
        </w:rPr>
        <w:t>anglického jazyka</w:t>
      </w:r>
      <w:r w:rsidR="002E2119" w:rsidRPr="002E2119">
        <w:rPr>
          <w:rFonts w:ascii="Arial" w:hAnsi="Arial" w:cs="Arial"/>
          <w:sz w:val="20"/>
          <w:szCs w:val="20"/>
        </w:rPr>
        <w:t xml:space="preserve"> úrovně B1</w:t>
      </w:r>
      <w:r w:rsidR="008629B0">
        <w:rPr>
          <w:rFonts w:ascii="Arial" w:hAnsi="Arial" w:cs="Arial"/>
          <w:sz w:val="20"/>
          <w:szCs w:val="20"/>
        </w:rPr>
        <w:t xml:space="preserve"> (viz zadávací dokumentace bod 4 – P</w:t>
      </w:r>
      <w:r w:rsidR="002E2119">
        <w:rPr>
          <w:rFonts w:ascii="Arial" w:hAnsi="Arial" w:cs="Arial"/>
          <w:sz w:val="20"/>
          <w:szCs w:val="20"/>
        </w:rPr>
        <w:t xml:space="preserve">ožadavky zadavatele na výstup nabídky – metodika). Ukázka studijních materiálů má tedy reprezentovat pouze výuku anglického jazyka, ne všech tří jazyků, jak uvádí tazatel. </w:t>
      </w:r>
      <w:r w:rsidR="005145B3" w:rsidRPr="00994C08">
        <w:rPr>
          <w:rFonts w:ascii="Arial" w:hAnsi="Arial" w:cs="Arial"/>
          <w:sz w:val="20"/>
          <w:szCs w:val="20"/>
        </w:rPr>
        <w:t>Tak jak je uvedeno v zadávací dokumentaci (bod 12. Hodnocení nabídek), l</w:t>
      </w:r>
      <w:r w:rsidR="00FD6861" w:rsidRPr="00994C08">
        <w:rPr>
          <w:rFonts w:ascii="Arial" w:hAnsi="Arial" w:cs="Arial"/>
          <w:sz w:val="20"/>
          <w:szCs w:val="20"/>
        </w:rPr>
        <w:t>épe bude hodnocena taková nabídka, která zajistí lepší uživatelskou srozumitelnost poskytnutých materiálů, vyšší míru provázanosti teoretických a praktických bloků se zaměřením na aktivní procvičení probírané látky, vyšší využitelnost v pracovní praxi, vyšší vizuální přehlednost a vyšší míru odbornosti.</w:t>
      </w:r>
    </w:p>
    <w:p w14:paraId="21F70054" w14:textId="1938367C" w:rsidR="00B82084" w:rsidRPr="00FD6861" w:rsidRDefault="00752E94" w:rsidP="00DB243A">
      <w:pPr>
        <w:spacing w:before="120" w:after="120" w:line="280" w:lineRule="atLeast"/>
        <w:jc w:val="both"/>
        <w:rPr>
          <w:rFonts w:ascii="Arial" w:hAnsi="Arial" w:cs="Arial"/>
          <w:b/>
          <w:sz w:val="20"/>
          <w:szCs w:val="20"/>
        </w:rPr>
      </w:pPr>
      <w:r w:rsidRPr="00994C08">
        <w:rPr>
          <w:rFonts w:ascii="Arial" w:hAnsi="Arial" w:cs="Arial"/>
          <w:sz w:val="20"/>
          <w:szCs w:val="20"/>
        </w:rPr>
        <w:t>Standard studijních materiálů</w:t>
      </w:r>
      <w:r w:rsidR="00C23F69" w:rsidRPr="00994C08">
        <w:rPr>
          <w:rFonts w:ascii="Arial" w:hAnsi="Arial" w:cs="Arial"/>
          <w:sz w:val="20"/>
          <w:szCs w:val="20"/>
        </w:rPr>
        <w:t>, které budou při výuce používány během realizace zakázky</w:t>
      </w:r>
      <w:r w:rsidR="005145B3" w:rsidRPr="00994C08">
        <w:rPr>
          <w:rFonts w:ascii="Arial" w:hAnsi="Arial" w:cs="Arial"/>
          <w:sz w:val="20"/>
          <w:szCs w:val="20"/>
        </w:rPr>
        <w:t>,</w:t>
      </w:r>
      <w:r w:rsidR="00C23F69" w:rsidRPr="00994C08">
        <w:rPr>
          <w:rFonts w:ascii="Arial" w:hAnsi="Arial" w:cs="Arial"/>
          <w:sz w:val="20"/>
          <w:szCs w:val="20"/>
        </w:rPr>
        <w:t xml:space="preserve"> musí odpovídat minimálně standardu kvality materiálů, které předložil </w:t>
      </w:r>
      <w:r w:rsidR="00994C08">
        <w:rPr>
          <w:rFonts w:ascii="Arial" w:hAnsi="Arial" w:cs="Arial"/>
          <w:sz w:val="20"/>
          <w:szCs w:val="20"/>
        </w:rPr>
        <w:t>dodavatel</w:t>
      </w:r>
      <w:r w:rsidR="00994C08" w:rsidRPr="00994C08">
        <w:rPr>
          <w:rFonts w:ascii="Arial" w:hAnsi="Arial" w:cs="Arial"/>
          <w:sz w:val="20"/>
          <w:szCs w:val="20"/>
        </w:rPr>
        <w:t xml:space="preserve"> </w:t>
      </w:r>
      <w:r w:rsidR="00C23F69" w:rsidRPr="00994C08">
        <w:rPr>
          <w:rFonts w:ascii="Arial" w:hAnsi="Arial" w:cs="Arial"/>
          <w:sz w:val="20"/>
          <w:szCs w:val="20"/>
        </w:rPr>
        <w:t xml:space="preserve">v nabídce a to pro všechny vyučované jazyky (AJ, NJ, FJ). </w:t>
      </w:r>
    </w:p>
    <w:p w14:paraId="43BB52EC" w14:textId="77777777" w:rsidR="00EE179D" w:rsidRDefault="00EE179D" w:rsidP="00683DC3">
      <w:pPr>
        <w:spacing w:before="120" w:after="120" w:line="280" w:lineRule="atLeast"/>
        <w:jc w:val="both"/>
        <w:rPr>
          <w:rFonts w:ascii="Arial" w:hAnsi="Arial" w:cs="Arial"/>
          <w:sz w:val="20"/>
          <w:szCs w:val="20"/>
        </w:rPr>
      </w:pPr>
    </w:p>
    <w:p w14:paraId="570A801B" w14:textId="48E16114" w:rsidR="00EE179D" w:rsidRPr="00EE179D" w:rsidRDefault="00EE179D" w:rsidP="00EE179D">
      <w:pPr>
        <w:spacing w:before="120" w:line="280" w:lineRule="atLeast"/>
        <w:jc w:val="both"/>
        <w:rPr>
          <w:rFonts w:ascii="Arial" w:hAnsi="Arial" w:cs="Arial"/>
          <w:b/>
          <w:sz w:val="20"/>
          <w:szCs w:val="20"/>
        </w:rPr>
      </w:pPr>
      <w:r w:rsidRPr="00EE179D">
        <w:rPr>
          <w:rFonts w:ascii="Arial" w:hAnsi="Arial" w:cs="Arial"/>
          <w:b/>
          <w:sz w:val="20"/>
          <w:szCs w:val="20"/>
        </w:rPr>
        <w:t>Dotaz č. 2</w:t>
      </w:r>
    </w:p>
    <w:p w14:paraId="04690493" w14:textId="1DC9CDBC" w:rsidR="00EE179D" w:rsidRPr="00EE179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Může být ekvivalentem dodání originálních výtisků učebnic poskytnutí legální elektronické interaktivní verze učebnice ve formě e-</w:t>
      </w:r>
      <w:proofErr w:type="spellStart"/>
      <w:r w:rsidRPr="00EE179D">
        <w:rPr>
          <w:rFonts w:ascii="Arial" w:hAnsi="Arial" w:cs="Arial"/>
          <w:color w:val="auto"/>
          <w:sz w:val="20"/>
          <w:szCs w:val="20"/>
        </w:rPr>
        <w:t>booku</w:t>
      </w:r>
      <w:proofErr w:type="spellEnd"/>
      <w:r w:rsidRPr="00EE179D">
        <w:rPr>
          <w:rFonts w:ascii="Arial" w:hAnsi="Arial" w:cs="Arial"/>
          <w:color w:val="auto"/>
          <w:sz w:val="20"/>
          <w:szCs w:val="20"/>
        </w:rPr>
        <w:t xml:space="preserve"> či aplikace pro počítač nebo mobilní zařízení? Může poskytnutí takového materiálu zároveň splňovat požadavky Zadavatele na poskytnutí </w:t>
      </w:r>
      <w:proofErr w:type="spellStart"/>
      <w:r w:rsidRPr="00EE179D">
        <w:rPr>
          <w:rFonts w:ascii="Arial" w:hAnsi="Arial" w:cs="Arial"/>
          <w:color w:val="auto"/>
          <w:sz w:val="20"/>
          <w:szCs w:val="20"/>
        </w:rPr>
        <w:t>studijích</w:t>
      </w:r>
      <w:proofErr w:type="spellEnd"/>
      <w:r w:rsidRPr="00EE179D">
        <w:rPr>
          <w:rFonts w:ascii="Arial" w:hAnsi="Arial" w:cs="Arial"/>
          <w:color w:val="auto"/>
          <w:sz w:val="20"/>
          <w:szCs w:val="20"/>
        </w:rPr>
        <w:t xml:space="preserve"> materiálů</w:t>
      </w:r>
      <w:r>
        <w:rPr>
          <w:rFonts w:ascii="Arial" w:hAnsi="Arial" w:cs="Arial"/>
          <w:color w:val="auto"/>
          <w:sz w:val="20"/>
          <w:szCs w:val="20"/>
        </w:rPr>
        <w:t xml:space="preserve"> i </w:t>
      </w:r>
      <w:r w:rsidRPr="00EE179D">
        <w:rPr>
          <w:rFonts w:ascii="Arial" w:hAnsi="Arial" w:cs="Arial"/>
          <w:color w:val="auto"/>
          <w:sz w:val="20"/>
          <w:szCs w:val="20"/>
        </w:rPr>
        <w:t>poskytnutí e-</w:t>
      </w:r>
      <w:proofErr w:type="spellStart"/>
      <w:r w:rsidRPr="00EE179D">
        <w:rPr>
          <w:rFonts w:ascii="Arial" w:hAnsi="Arial" w:cs="Arial"/>
          <w:color w:val="auto"/>
          <w:sz w:val="20"/>
          <w:szCs w:val="20"/>
        </w:rPr>
        <w:t>learningu</w:t>
      </w:r>
      <w:proofErr w:type="spellEnd"/>
      <w:r w:rsidRPr="00EE179D">
        <w:rPr>
          <w:rFonts w:ascii="Arial" w:hAnsi="Arial" w:cs="Arial"/>
          <w:color w:val="auto"/>
          <w:sz w:val="20"/>
          <w:szCs w:val="20"/>
        </w:rPr>
        <w:t>?</w:t>
      </w:r>
    </w:p>
    <w:p w14:paraId="1E54B6DD" w14:textId="77777777" w:rsidR="00EE179D" w:rsidRPr="009F6E54" w:rsidRDefault="00EE179D" w:rsidP="00EE179D">
      <w:pPr>
        <w:spacing w:before="240" w:line="280" w:lineRule="atLeast"/>
        <w:jc w:val="both"/>
        <w:rPr>
          <w:rFonts w:ascii="Arial" w:hAnsi="Arial" w:cs="Arial"/>
          <w:i/>
          <w:sz w:val="20"/>
          <w:szCs w:val="20"/>
        </w:rPr>
      </w:pPr>
      <w:r w:rsidRPr="009F6E54">
        <w:rPr>
          <w:rFonts w:ascii="Arial" w:hAnsi="Arial" w:cs="Arial"/>
          <w:i/>
          <w:sz w:val="20"/>
          <w:szCs w:val="20"/>
          <w:u w:val="single"/>
        </w:rPr>
        <w:t>Odpověď zadavatele:</w:t>
      </w:r>
    </w:p>
    <w:p w14:paraId="4BE130E7" w14:textId="1C12BBF0" w:rsidR="00EE179D" w:rsidRPr="00DF477F" w:rsidRDefault="00752E94" w:rsidP="00683DC3">
      <w:pPr>
        <w:spacing w:before="120" w:after="120" w:line="280" w:lineRule="atLeast"/>
        <w:jc w:val="both"/>
        <w:rPr>
          <w:rFonts w:ascii="Arial" w:hAnsi="Arial" w:cs="Arial"/>
          <w:sz w:val="20"/>
          <w:szCs w:val="20"/>
        </w:rPr>
      </w:pPr>
      <w:r w:rsidRPr="00994C08">
        <w:rPr>
          <w:rFonts w:ascii="Arial" w:hAnsi="Arial" w:cs="Arial"/>
          <w:sz w:val="20"/>
          <w:szCs w:val="20"/>
        </w:rPr>
        <w:t xml:space="preserve">Ano, </w:t>
      </w:r>
      <w:r w:rsidR="00DF477F" w:rsidRPr="00994C08">
        <w:rPr>
          <w:rFonts w:ascii="Arial" w:hAnsi="Arial" w:cs="Arial"/>
          <w:sz w:val="20"/>
          <w:szCs w:val="20"/>
        </w:rPr>
        <w:t xml:space="preserve">dodavatel </w:t>
      </w:r>
      <w:r w:rsidRPr="00994C08">
        <w:rPr>
          <w:rFonts w:ascii="Arial" w:hAnsi="Arial" w:cs="Arial"/>
          <w:sz w:val="20"/>
          <w:szCs w:val="20"/>
        </w:rPr>
        <w:t>má možnost nabídnout</w:t>
      </w:r>
      <w:r w:rsidR="00E57B14" w:rsidRPr="00994C08">
        <w:rPr>
          <w:rFonts w:ascii="Arial" w:hAnsi="Arial" w:cs="Arial"/>
          <w:sz w:val="20"/>
          <w:szCs w:val="20"/>
        </w:rPr>
        <w:t xml:space="preserve"> studijní materiály ve formě elektronické interaktivní verze učebnice ve formě e-</w:t>
      </w:r>
      <w:proofErr w:type="spellStart"/>
      <w:r w:rsidR="00E57B14" w:rsidRPr="00994C08">
        <w:rPr>
          <w:rFonts w:ascii="Arial" w:hAnsi="Arial" w:cs="Arial"/>
          <w:sz w:val="20"/>
          <w:szCs w:val="20"/>
        </w:rPr>
        <w:t>booku</w:t>
      </w:r>
      <w:proofErr w:type="spellEnd"/>
      <w:r w:rsidR="00E57B14" w:rsidRPr="00994C08">
        <w:rPr>
          <w:rFonts w:ascii="Arial" w:hAnsi="Arial" w:cs="Arial"/>
          <w:sz w:val="20"/>
          <w:szCs w:val="20"/>
        </w:rPr>
        <w:t xml:space="preserve"> či aplikace pro počítač nebo mobilní zařízení, ovšem za předpokladu, </w:t>
      </w:r>
      <w:r w:rsidR="00E57B14" w:rsidRPr="00994C08">
        <w:rPr>
          <w:rFonts w:ascii="Arial" w:hAnsi="Arial" w:cs="Arial"/>
          <w:sz w:val="20"/>
          <w:szCs w:val="20"/>
        </w:rPr>
        <w:lastRenderedPageBreak/>
        <w:t>že</w:t>
      </w:r>
      <w:r w:rsidR="00821E5B">
        <w:rPr>
          <w:rFonts w:ascii="Arial" w:hAnsi="Arial" w:cs="Arial"/>
          <w:sz w:val="20"/>
          <w:szCs w:val="20"/>
        </w:rPr>
        <w:t> </w:t>
      </w:r>
      <w:r w:rsidR="00E57B14" w:rsidRPr="00994C08">
        <w:rPr>
          <w:rFonts w:ascii="Arial" w:hAnsi="Arial" w:cs="Arial"/>
          <w:sz w:val="20"/>
          <w:szCs w:val="20"/>
        </w:rPr>
        <w:t xml:space="preserve">aplikace lze vždy spustit na stolním počítači či notebooku a lze materiály vytisknout. </w:t>
      </w:r>
      <w:r w:rsidR="005145B3" w:rsidRPr="00994C08">
        <w:rPr>
          <w:rFonts w:ascii="Arial" w:hAnsi="Arial" w:cs="Arial"/>
          <w:sz w:val="20"/>
          <w:szCs w:val="20"/>
        </w:rPr>
        <w:t xml:space="preserve">Dodavatel </w:t>
      </w:r>
      <w:r w:rsidR="00E57B14" w:rsidRPr="00994C08">
        <w:rPr>
          <w:rFonts w:ascii="Arial" w:hAnsi="Arial" w:cs="Arial"/>
          <w:sz w:val="20"/>
          <w:szCs w:val="20"/>
        </w:rPr>
        <w:t>je</w:t>
      </w:r>
      <w:r w:rsidR="00821E5B">
        <w:rPr>
          <w:rFonts w:ascii="Arial" w:hAnsi="Arial" w:cs="Arial"/>
          <w:sz w:val="20"/>
          <w:szCs w:val="20"/>
        </w:rPr>
        <w:t> </w:t>
      </w:r>
      <w:r w:rsidR="00E57B14" w:rsidRPr="00994C08">
        <w:rPr>
          <w:rFonts w:ascii="Arial" w:hAnsi="Arial" w:cs="Arial"/>
          <w:sz w:val="20"/>
          <w:szCs w:val="20"/>
        </w:rPr>
        <w:t>povinen zajistit export a tisk těchto studijních materiálů tak, aby s nimi bylo možno pracovat při prezenční výuce.</w:t>
      </w:r>
      <w:r w:rsidR="00E57B14" w:rsidRPr="00DF477F">
        <w:rPr>
          <w:rFonts w:ascii="Arial" w:hAnsi="Arial" w:cs="Arial"/>
          <w:sz w:val="20"/>
          <w:szCs w:val="20"/>
        </w:rPr>
        <w:t xml:space="preserve"> </w:t>
      </w:r>
    </w:p>
    <w:p w14:paraId="577CAB01" w14:textId="38BDBD88" w:rsidR="0078375E" w:rsidRDefault="0078375E" w:rsidP="00683DC3">
      <w:pPr>
        <w:spacing w:before="120" w:after="120" w:line="280" w:lineRule="atLeast"/>
        <w:jc w:val="both"/>
        <w:rPr>
          <w:rFonts w:ascii="Arial" w:hAnsi="Arial" w:cs="Arial"/>
          <w:sz w:val="20"/>
          <w:szCs w:val="20"/>
        </w:rPr>
      </w:pPr>
      <w:r w:rsidRPr="00994C08">
        <w:rPr>
          <w:rFonts w:ascii="Arial" w:hAnsi="Arial" w:cs="Arial"/>
          <w:sz w:val="20"/>
          <w:szCs w:val="20"/>
        </w:rPr>
        <w:t xml:space="preserve">Pokud se jedná o </w:t>
      </w:r>
      <w:r w:rsidRPr="00994C08">
        <w:rPr>
          <w:rFonts w:ascii="Arial" w:hAnsi="Arial" w:cs="Arial"/>
          <w:sz w:val="20"/>
          <w:szCs w:val="20"/>
          <w:u w:val="single"/>
        </w:rPr>
        <w:t xml:space="preserve">interaktivní </w:t>
      </w:r>
      <w:r w:rsidRPr="00994C08">
        <w:rPr>
          <w:rFonts w:ascii="Arial" w:hAnsi="Arial" w:cs="Arial"/>
          <w:sz w:val="20"/>
          <w:szCs w:val="20"/>
        </w:rPr>
        <w:t>aplikaci, je možno považovat tuto aplikaci za e-</w:t>
      </w:r>
      <w:proofErr w:type="spellStart"/>
      <w:r w:rsidRPr="00994C08">
        <w:rPr>
          <w:rFonts w:ascii="Arial" w:hAnsi="Arial" w:cs="Arial"/>
          <w:sz w:val="20"/>
          <w:szCs w:val="20"/>
        </w:rPr>
        <w:t>learning</w:t>
      </w:r>
      <w:proofErr w:type="spellEnd"/>
      <w:r w:rsidRPr="00994C08">
        <w:rPr>
          <w:rFonts w:ascii="Arial" w:hAnsi="Arial" w:cs="Arial"/>
          <w:sz w:val="20"/>
          <w:szCs w:val="20"/>
        </w:rPr>
        <w:t>. V případě, že se jedná o statickou elektronickou učebnici (e-</w:t>
      </w:r>
      <w:proofErr w:type="spellStart"/>
      <w:r w:rsidRPr="00994C08">
        <w:rPr>
          <w:rFonts w:ascii="Arial" w:hAnsi="Arial" w:cs="Arial"/>
          <w:sz w:val="20"/>
          <w:szCs w:val="20"/>
        </w:rPr>
        <w:t>book</w:t>
      </w:r>
      <w:proofErr w:type="spellEnd"/>
      <w:r w:rsidRPr="00994C08">
        <w:rPr>
          <w:rFonts w:ascii="Arial" w:hAnsi="Arial" w:cs="Arial"/>
          <w:sz w:val="20"/>
          <w:szCs w:val="20"/>
        </w:rPr>
        <w:t xml:space="preserve">) bez interaktivních funkcí, jedná se pouze o studijní materiály nikoliv </w:t>
      </w:r>
      <w:r w:rsidR="00F74221" w:rsidRPr="00994C08">
        <w:rPr>
          <w:rFonts w:ascii="Arial" w:hAnsi="Arial" w:cs="Arial"/>
          <w:sz w:val="20"/>
          <w:szCs w:val="20"/>
        </w:rPr>
        <w:t xml:space="preserve">o </w:t>
      </w:r>
      <w:r w:rsidRPr="00994C08">
        <w:rPr>
          <w:rFonts w:ascii="Arial" w:hAnsi="Arial" w:cs="Arial"/>
          <w:sz w:val="20"/>
          <w:szCs w:val="20"/>
        </w:rPr>
        <w:t>e-</w:t>
      </w:r>
      <w:proofErr w:type="spellStart"/>
      <w:r w:rsidRPr="00994C08">
        <w:rPr>
          <w:rFonts w:ascii="Arial" w:hAnsi="Arial" w:cs="Arial"/>
          <w:sz w:val="20"/>
          <w:szCs w:val="20"/>
        </w:rPr>
        <w:t>learning</w:t>
      </w:r>
      <w:proofErr w:type="spellEnd"/>
      <w:r w:rsidRPr="00994C08">
        <w:rPr>
          <w:rFonts w:ascii="Arial" w:hAnsi="Arial" w:cs="Arial"/>
          <w:sz w:val="20"/>
          <w:szCs w:val="20"/>
        </w:rPr>
        <w:t>.</w:t>
      </w:r>
    </w:p>
    <w:p w14:paraId="6C2EC396" w14:textId="5912531E" w:rsidR="00EE179D" w:rsidRPr="00EE179D" w:rsidRDefault="00EE179D" w:rsidP="00EE179D">
      <w:pPr>
        <w:spacing w:before="120" w:line="280" w:lineRule="atLeast"/>
        <w:jc w:val="both"/>
        <w:rPr>
          <w:rFonts w:ascii="Arial" w:hAnsi="Arial" w:cs="Arial"/>
          <w:b/>
          <w:sz w:val="20"/>
          <w:szCs w:val="20"/>
        </w:rPr>
      </w:pPr>
      <w:r w:rsidRPr="00EE179D">
        <w:rPr>
          <w:rFonts w:ascii="Arial" w:hAnsi="Arial" w:cs="Arial"/>
          <w:b/>
          <w:sz w:val="20"/>
          <w:szCs w:val="20"/>
        </w:rPr>
        <w:t>Dotaz č. 3</w:t>
      </w:r>
    </w:p>
    <w:p w14:paraId="6D24F4C0" w14:textId="77777777" w:rsidR="00EE179D" w:rsidRPr="00EE179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 xml:space="preserve">Zadavatel požaduje v rámci předmětu plnění veřejné zakázky též administraci informačního systému Zadavatele ESF 2014+ dodavatelem. Většina kvalitních jazykových škol má data o poskytovaných službách elektronicky zpracována ve vlastních informačních systémech. Duplicitní zpracovávání dat pak nutně vede k navýšení nákladů na realizaci zakázky a musí být zohledněno v nabídkové ceně. </w:t>
      </w:r>
    </w:p>
    <w:p w14:paraId="3DCE6B74" w14:textId="77777777" w:rsidR="00EE179D" w:rsidRPr="00EE179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 xml:space="preserve">Zadavatel přitom nijak nespecifikuje nároky, které klade na administraci informačního systému, naopak připouští, že příslušný modul informačního systému nemusí být při realizaci zakázky ani funkční a příslušné aktivity budou probíhat zcela mimo systém blíže nespecifikovaným způsobem. </w:t>
      </w:r>
    </w:p>
    <w:p w14:paraId="20758718" w14:textId="77777777" w:rsidR="00B3105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 xml:space="preserve">Pro alespoň přibližnou představu o souvisejících nákladech proto žádáme Zadavatele o podrobnější specifikaci úkonů souvisejících s požadavky na dodavatele v rámci administrace informačního systému Zadavatele, a to zejména: </w:t>
      </w:r>
    </w:p>
    <w:p w14:paraId="73C0C142" w14:textId="50278EFF" w:rsidR="00B3105D" w:rsidRPr="002F52C6" w:rsidRDefault="00B3105D" w:rsidP="00B3105D">
      <w:pPr>
        <w:pStyle w:val="Default"/>
        <w:spacing w:before="120" w:line="280" w:lineRule="atLeast"/>
        <w:jc w:val="both"/>
        <w:rPr>
          <w:rFonts w:ascii="Arial" w:hAnsi="Arial" w:cs="Arial"/>
          <w:b/>
          <w:color w:val="auto"/>
          <w:sz w:val="20"/>
          <w:szCs w:val="20"/>
        </w:rPr>
      </w:pPr>
      <w:r>
        <w:rPr>
          <w:rFonts w:ascii="Arial" w:hAnsi="Arial" w:cs="Arial"/>
          <w:b/>
          <w:color w:val="auto"/>
          <w:sz w:val="20"/>
          <w:szCs w:val="20"/>
        </w:rPr>
        <w:t xml:space="preserve">3.1. </w:t>
      </w:r>
      <w:r w:rsidR="00EE179D" w:rsidRPr="002F52C6">
        <w:rPr>
          <w:rFonts w:ascii="Arial" w:hAnsi="Arial" w:cs="Arial"/>
          <w:b/>
          <w:color w:val="auto"/>
          <w:sz w:val="20"/>
          <w:szCs w:val="20"/>
        </w:rPr>
        <w:t>V rámci administrace se bude jednat o zveřejnění charakteristik jednotlivých kurzů v</w:t>
      </w:r>
      <w:r w:rsidR="00DF477F">
        <w:rPr>
          <w:rFonts w:ascii="Arial" w:hAnsi="Arial" w:cs="Arial"/>
          <w:b/>
          <w:color w:val="auto"/>
          <w:sz w:val="20"/>
          <w:szCs w:val="20"/>
        </w:rPr>
        <w:t> </w:t>
      </w:r>
      <w:r w:rsidR="00EE179D" w:rsidRPr="002F52C6">
        <w:rPr>
          <w:rFonts w:ascii="Arial" w:hAnsi="Arial" w:cs="Arial"/>
          <w:b/>
          <w:color w:val="auto"/>
          <w:sz w:val="20"/>
          <w:szCs w:val="20"/>
        </w:rPr>
        <w:t xml:space="preserve">systému Zadavatele. Jaká data mají obsahovat požadované </w:t>
      </w:r>
      <w:r w:rsidR="00EE179D" w:rsidRPr="002F52C6">
        <w:rPr>
          <w:rFonts w:ascii="Arial" w:hAnsi="Arial" w:cs="Arial"/>
          <w:b/>
          <w:color w:val="auto"/>
          <w:sz w:val="20"/>
          <w:szCs w:val="20"/>
          <w:u w:val="single"/>
        </w:rPr>
        <w:t>charakteristiky vzdělávacích aktivit</w:t>
      </w:r>
      <w:r w:rsidR="00EE179D" w:rsidRPr="002F52C6">
        <w:rPr>
          <w:rFonts w:ascii="Arial" w:hAnsi="Arial" w:cs="Arial"/>
          <w:b/>
          <w:color w:val="auto"/>
          <w:sz w:val="20"/>
          <w:szCs w:val="20"/>
        </w:rPr>
        <w:t xml:space="preserve">? </w:t>
      </w:r>
    </w:p>
    <w:p w14:paraId="25EDB1CC" w14:textId="2DE03311" w:rsidR="00B3105D" w:rsidRPr="008629B0" w:rsidRDefault="00B3105D" w:rsidP="002F52C6">
      <w:pPr>
        <w:pStyle w:val="Default"/>
        <w:spacing w:before="240" w:line="280" w:lineRule="atLeast"/>
        <w:jc w:val="both"/>
        <w:rPr>
          <w:rFonts w:ascii="Arial" w:hAnsi="Arial" w:cs="Arial"/>
          <w:i/>
          <w:color w:val="auto"/>
          <w:sz w:val="20"/>
          <w:szCs w:val="20"/>
          <w:u w:val="single"/>
        </w:rPr>
      </w:pPr>
      <w:r w:rsidRPr="008629B0">
        <w:rPr>
          <w:rFonts w:ascii="Arial" w:hAnsi="Arial" w:cs="Arial"/>
          <w:i/>
          <w:color w:val="auto"/>
          <w:sz w:val="20"/>
          <w:szCs w:val="20"/>
          <w:u w:val="single"/>
        </w:rPr>
        <w:t>Odpověď zadavatele:</w:t>
      </w:r>
    </w:p>
    <w:p w14:paraId="224C2437" w14:textId="26328505" w:rsidR="00B3105D" w:rsidRPr="00B3105D" w:rsidRDefault="00B3105D" w:rsidP="00B3105D">
      <w:pPr>
        <w:pStyle w:val="Default"/>
        <w:spacing w:before="120" w:line="280" w:lineRule="atLeast"/>
        <w:jc w:val="both"/>
        <w:rPr>
          <w:rFonts w:ascii="Arial" w:hAnsi="Arial" w:cs="Arial"/>
          <w:color w:val="auto"/>
          <w:sz w:val="20"/>
          <w:szCs w:val="20"/>
        </w:rPr>
      </w:pPr>
      <w:r w:rsidRPr="00B3105D">
        <w:rPr>
          <w:rFonts w:ascii="Arial" w:hAnsi="Arial" w:cs="Arial"/>
          <w:color w:val="auto"/>
          <w:sz w:val="20"/>
          <w:szCs w:val="20"/>
        </w:rPr>
        <w:t xml:space="preserve">Zadavatel požaduje, aby dodavatel v rámci plnění předmětu veřejné zakázky zajistil administraci informačního systému zadavatele ESF 2014+ (bude-li příslušný modul informačního systému funkční). Jak je uvedeno v zadávací dokumentaci (bod 3.) i ve smlouvě (odst. </w:t>
      </w:r>
      <w:proofErr w:type="gramStart"/>
      <w:r w:rsidRPr="00B3105D">
        <w:rPr>
          <w:rFonts w:ascii="Arial" w:hAnsi="Arial" w:cs="Arial"/>
          <w:color w:val="auto"/>
          <w:sz w:val="20"/>
          <w:szCs w:val="20"/>
        </w:rPr>
        <w:t>8.5.), prostřednictvím</w:t>
      </w:r>
      <w:proofErr w:type="gramEnd"/>
      <w:r w:rsidRPr="00B3105D">
        <w:rPr>
          <w:rFonts w:ascii="Arial" w:hAnsi="Arial" w:cs="Arial"/>
          <w:color w:val="auto"/>
          <w:sz w:val="20"/>
          <w:szCs w:val="20"/>
        </w:rPr>
        <w:t xml:space="preserve"> tohoto systému se budou účastníci přihlašovat na plánované jazykové kurzy, přičemž administrací se rozumí zveřejňování harmonogramů kurzů, obsahů kurzů, informací o lektore</w:t>
      </w:r>
      <w:r w:rsidR="002F52C6">
        <w:rPr>
          <w:rFonts w:ascii="Arial" w:hAnsi="Arial" w:cs="Arial"/>
          <w:color w:val="auto"/>
          <w:sz w:val="20"/>
          <w:szCs w:val="20"/>
        </w:rPr>
        <w:t>ch a studijních materiálů aj. V </w:t>
      </w:r>
      <w:r w:rsidRPr="00B3105D">
        <w:rPr>
          <w:rFonts w:ascii="Arial" w:hAnsi="Arial" w:cs="Arial"/>
          <w:color w:val="auto"/>
          <w:sz w:val="20"/>
          <w:szCs w:val="20"/>
        </w:rPr>
        <w:t xml:space="preserve">případě, že by příslušný modul informačního systému </w:t>
      </w:r>
      <w:r w:rsidRPr="00F6204D">
        <w:rPr>
          <w:rFonts w:ascii="Arial" w:hAnsi="Arial" w:cs="Arial"/>
          <w:color w:val="auto"/>
          <w:sz w:val="20"/>
          <w:szCs w:val="20"/>
        </w:rPr>
        <w:t>nebyl plně funkční</w:t>
      </w:r>
      <w:r w:rsidRPr="00B3105D">
        <w:rPr>
          <w:rFonts w:ascii="Arial" w:hAnsi="Arial" w:cs="Arial"/>
          <w:color w:val="auto"/>
          <w:sz w:val="20"/>
          <w:szCs w:val="20"/>
        </w:rPr>
        <w:t>, budou tyto aktivity probíhat mimo syst</w:t>
      </w:r>
      <w:r w:rsidR="002E2119">
        <w:rPr>
          <w:rFonts w:ascii="Arial" w:hAnsi="Arial" w:cs="Arial"/>
          <w:color w:val="auto"/>
          <w:sz w:val="20"/>
          <w:szCs w:val="20"/>
        </w:rPr>
        <w:t xml:space="preserve">ém ve spolupráci se zadavatelem, tj. </w:t>
      </w:r>
      <w:r w:rsidR="00725E59">
        <w:rPr>
          <w:rFonts w:ascii="Arial" w:hAnsi="Arial" w:cs="Arial"/>
          <w:color w:val="auto"/>
          <w:sz w:val="20"/>
          <w:szCs w:val="20"/>
        </w:rPr>
        <w:t xml:space="preserve">ve stejném rozsahu jako při využití systému pouze prostřednictvím </w:t>
      </w:r>
      <w:r w:rsidR="0075529E">
        <w:rPr>
          <w:rFonts w:ascii="Arial" w:hAnsi="Arial" w:cs="Arial"/>
          <w:color w:val="auto"/>
          <w:sz w:val="20"/>
          <w:szCs w:val="20"/>
        </w:rPr>
        <w:t xml:space="preserve">e-mailu a </w:t>
      </w:r>
      <w:r w:rsidR="00725E59">
        <w:rPr>
          <w:rFonts w:ascii="Arial" w:hAnsi="Arial" w:cs="Arial"/>
          <w:color w:val="auto"/>
          <w:sz w:val="20"/>
          <w:szCs w:val="20"/>
        </w:rPr>
        <w:t>dokumentů v MS Office (zejména Excel)</w:t>
      </w:r>
      <w:r w:rsidR="0075529E">
        <w:rPr>
          <w:rFonts w:ascii="Arial" w:hAnsi="Arial" w:cs="Arial"/>
          <w:color w:val="auto"/>
          <w:sz w:val="20"/>
          <w:szCs w:val="20"/>
        </w:rPr>
        <w:t>.</w:t>
      </w:r>
    </w:p>
    <w:p w14:paraId="5E160A06" w14:textId="77777777" w:rsidR="00B3105D" w:rsidRPr="00B3105D" w:rsidRDefault="00B3105D" w:rsidP="00B3105D">
      <w:pPr>
        <w:pStyle w:val="Default"/>
        <w:spacing w:before="120" w:line="280" w:lineRule="atLeast"/>
        <w:jc w:val="both"/>
        <w:rPr>
          <w:rFonts w:ascii="Arial" w:hAnsi="Arial" w:cs="Arial"/>
          <w:color w:val="auto"/>
          <w:sz w:val="20"/>
          <w:szCs w:val="20"/>
        </w:rPr>
      </w:pPr>
      <w:r w:rsidRPr="00B3105D">
        <w:rPr>
          <w:rFonts w:ascii="Arial" w:hAnsi="Arial" w:cs="Arial"/>
          <w:color w:val="auto"/>
          <w:sz w:val="20"/>
          <w:szCs w:val="20"/>
        </w:rPr>
        <w:t xml:space="preserve">Zadavatel dále uvádí podrobnější specifikaci úkonů související s požadavky v rámci administrace informačního sytému. </w:t>
      </w:r>
    </w:p>
    <w:p w14:paraId="2F05094E" w14:textId="793BA8CB" w:rsidR="00B3105D" w:rsidRDefault="00B3105D" w:rsidP="00B3105D">
      <w:pPr>
        <w:pStyle w:val="Default"/>
        <w:spacing w:before="120" w:line="280" w:lineRule="atLeast"/>
        <w:jc w:val="both"/>
        <w:rPr>
          <w:rFonts w:ascii="Arial" w:hAnsi="Arial" w:cs="Arial"/>
          <w:color w:val="auto"/>
          <w:sz w:val="20"/>
          <w:szCs w:val="20"/>
        </w:rPr>
      </w:pPr>
      <w:r w:rsidRPr="00B3105D">
        <w:rPr>
          <w:rFonts w:ascii="Arial" w:hAnsi="Arial" w:cs="Arial"/>
          <w:color w:val="auto"/>
          <w:sz w:val="20"/>
          <w:szCs w:val="20"/>
        </w:rPr>
        <w:t>Do informačního systému dodavatel vloží charakteristiky vzdělávacích aktivit, které budou obsahovat tyto údaje: Název kurzu, místo realizace, čas realizace, stručnou anota</w:t>
      </w:r>
      <w:r w:rsidR="00DF477F">
        <w:rPr>
          <w:rFonts w:ascii="Arial" w:hAnsi="Arial" w:cs="Arial"/>
          <w:color w:val="auto"/>
          <w:sz w:val="20"/>
          <w:szCs w:val="20"/>
        </w:rPr>
        <w:t>ci a program kurzu, informace o </w:t>
      </w:r>
      <w:r w:rsidRPr="00B3105D">
        <w:rPr>
          <w:rFonts w:ascii="Arial" w:hAnsi="Arial" w:cs="Arial"/>
          <w:color w:val="auto"/>
          <w:sz w:val="20"/>
          <w:szCs w:val="20"/>
        </w:rPr>
        <w:t>lektorovi, informace o používaných studijních materiálech, aktualizace údajů při případných změnách.</w:t>
      </w:r>
    </w:p>
    <w:p w14:paraId="0407220C" w14:textId="77777777" w:rsidR="00B3105D" w:rsidRDefault="00B3105D" w:rsidP="002F52C6">
      <w:pPr>
        <w:pStyle w:val="Default"/>
        <w:spacing w:before="240" w:line="280" w:lineRule="atLeast"/>
        <w:jc w:val="both"/>
        <w:rPr>
          <w:rFonts w:ascii="Arial" w:hAnsi="Arial" w:cs="Arial"/>
          <w:b/>
          <w:color w:val="auto"/>
          <w:sz w:val="20"/>
          <w:szCs w:val="20"/>
        </w:rPr>
      </w:pPr>
      <w:r>
        <w:rPr>
          <w:rFonts w:ascii="Arial" w:hAnsi="Arial" w:cs="Arial"/>
          <w:b/>
          <w:color w:val="auto"/>
          <w:sz w:val="20"/>
          <w:szCs w:val="20"/>
        </w:rPr>
        <w:t xml:space="preserve">3.2. </w:t>
      </w:r>
      <w:r w:rsidR="00EE179D" w:rsidRPr="002F52C6">
        <w:rPr>
          <w:rFonts w:ascii="Arial" w:hAnsi="Arial" w:cs="Arial"/>
          <w:b/>
          <w:color w:val="auto"/>
          <w:sz w:val="20"/>
          <w:szCs w:val="20"/>
        </w:rPr>
        <w:t xml:space="preserve">Pokud se budou účastníci přihlašovat do jednotlivých kurzů prostřednictvím tohoto systému, jaké </w:t>
      </w:r>
      <w:r w:rsidR="00EE179D" w:rsidRPr="002F52C6">
        <w:rPr>
          <w:rFonts w:ascii="Arial" w:hAnsi="Arial" w:cs="Arial"/>
          <w:b/>
          <w:color w:val="auto"/>
          <w:sz w:val="20"/>
          <w:szCs w:val="20"/>
          <w:u w:val="single"/>
        </w:rPr>
        <w:t>nároky budou kladeny na správu systému</w:t>
      </w:r>
      <w:r w:rsidR="00EE179D" w:rsidRPr="002F52C6">
        <w:rPr>
          <w:rFonts w:ascii="Arial" w:hAnsi="Arial" w:cs="Arial"/>
          <w:b/>
          <w:color w:val="auto"/>
          <w:sz w:val="20"/>
          <w:szCs w:val="20"/>
        </w:rPr>
        <w:t xml:space="preserve"> uchazečem, například pracuje systém samostatně s předáváním informací o přihláškách poskytovateli kurzů a kontroluje maximální obsazenost jednotlivých kurzů a zajišťuje základní automatizovanou komunikaci s účastníky, nebo bude tyto práce provádět pracovní síla dodavatele? </w:t>
      </w:r>
    </w:p>
    <w:p w14:paraId="3B092824" w14:textId="24ABC287" w:rsidR="002F52C6" w:rsidRPr="002F52C6" w:rsidRDefault="002F52C6" w:rsidP="00994C08">
      <w:pPr>
        <w:pStyle w:val="Default"/>
        <w:spacing w:before="240" w:line="280" w:lineRule="atLeast"/>
        <w:jc w:val="both"/>
        <w:rPr>
          <w:rFonts w:ascii="Arial" w:hAnsi="Arial" w:cs="Arial"/>
          <w:color w:val="auto"/>
          <w:sz w:val="20"/>
          <w:szCs w:val="20"/>
          <w:u w:val="single"/>
        </w:rPr>
      </w:pPr>
      <w:r w:rsidRPr="002F52C6">
        <w:rPr>
          <w:rFonts w:ascii="Arial" w:hAnsi="Arial" w:cs="Arial"/>
          <w:color w:val="auto"/>
          <w:sz w:val="20"/>
          <w:szCs w:val="20"/>
          <w:u w:val="single"/>
        </w:rPr>
        <w:t>Odpověď zadavatele:</w:t>
      </w:r>
    </w:p>
    <w:p w14:paraId="06C4D033" w14:textId="55A5B026" w:rsidR="002F52C6" w:rsidRDefault="002F52C6" w:rsidP="00994C08">
      <w:pPr>
        <w:pStyle w:val="Default"/>
        <w:spacing w:before="120" w:line="280" w:lineRule="atLeast"/>
        <w:jc w:val="both"/>
        <w:rPr>
          <w:rFonts w:ascii="Arial" w:hAnsi="Arial" w:cs="Arial"/>
          <w:color w:val="auto"/>
          <w:sz w:val="20"/>
          <w:szCs w:val="20"/>
        </w:rPr>
      </w:pPr>
      <w:r>
        <w:rPr>
          <w:rFonts w:ascii="Arial" w:hAnsi="Arial" w:cs="Arial"/>
          <w:color w:val="auto"/>
          <w:sz w:val="20"/>
          <w:szCs w:val="20"/>
        </w:rPr>
        <w:t xml:space="preserve">Jak je již uvedeno </w:t>
      </w:r>
      <w:r w:rsidR="00DF477F">
        <w:rPr>
          <w:rFonts w:ascii="Arial" w:hAnsi="Arial" w:cs="Arial"/>
          <w:color w:val="auto"/>
          <w:sz w:val="20"/>
          <w:szCs w:val="20"/>
        </w:rPr>
        <w:t>v předchozí odpovědi</w:t>
      </w:r>
      <w:r>
        <w:rPr>
          <w:rFonts w:ascii="Arial" w:hAnsi="Arial" w:cs="Arial"/>
          <w:color w:val="auto"/>
          <w:sz w:val="20"/>
          <w:szCs w:val="20"/>
        </w:rPr>
        <w:t>, účastníci kurzů se budou přihlašovat na vybrané kurzy prostřednictvím informačního</w:t>
      </w:r>
      <w:r w:rsidR="00DF477F">
        <w:rPr>
          <w:rFonts w:ascii="Arial" w:hAnsi="Arial" w:cs="Arial"/>
          <w:color w:val="auto"/>
          <w:sz w:val="20"/>
          <w:szCs w:val="20"/>
        </w:rPr>
        <w:t xml:space="preserve"> systému z</w:t>
      </w:r>
      <w:r>
        <w:rPr>
          <w:rFonts w:ascii="Arial" w:hAnsi="Arial" w:cs="Arial"/>
          <w:color w:val="auto"/>
          <w:sz w:val="20"/>
          <w:szCs w:val="20"/>
        </w:rPr>
        <w:t>adavatele. Prostřednictvím tohoto informačního systému bude dodavatel zajišťovat tyto činnosti:</w:t>
      </w:r>
    </w:p>
    <w:p w14:paraId="4773E707" w14:textId="77777777" w:rsidR="002F52C6" w:rsidRDefault="002F52C6" w:rsidP="00994C08">
      <w:pPr>
        <w:pStyle w:val="Default"/>
        <w:numPr>
          <w:ilvl w:val="0"/>
          <w:numId w:val="12"/>
        </w:numPr>
        <w:spacing w:before="120" w:line="280" w:lineRule="atLeast"/>
        <w:jc w:val="both"/>
        <w:rPr>
          <w:rFonts w:ascii="Arial" w:hAnsi="Arial" w:cs="Arial"/>
          <w:color w:val="auto"/>
          <w:sz w:val="20"/>
          <w:szCs w:val="20"/>
        </w:rPr>
      </w:pPr>
      <w:r>
        <w:rPr>
          <w:rFonts w:ascii="Arial" w:hAnsi="Arial" w:cs="Arial"/>
          <w:color w:val="auto"/>
          <w:sz w:val="20"/>
          <w:szCs w:val="20"/>
        </w:rPr>
        <w:lastRenderedPageBreak/>
        <w:t>rozřazení zaměstnanců dle úrovně znalostí do skupin (1x ročně a případně při zapojení nového účastníka),</w:t>
      </w:r>
    </w:p>
    <w:p w14:paraId="4472E1B7" w14:textId="77777777" w:rsidR="002F52C6" w:rsidRDefault="002F52C6" w:rsidP="00994C08">
      <w:pPr>
        <w:pStyle w:val="Default"/>
        <w:numPr>
          <w:ilvl w:val="0"/>
          <w:numId w:val="12"/>
        </w:numPr>
        <w:spacing w:before="120" w:line="280" w:lineRule="atLeast"/>
        <w:ind w:left="714" w:hanging="357"/>
        <w:jc w:val="both"/>
        <w:rPr>
          <w:rFonts w:ascii="Arial" w:hAnsi="Arial" w:cs="Arial"/>
          <w:color w:val="auto"/>
          <w:sz w:val="20"/>
          <w:szCs w:val="20"/>
        </w:rPr>
      </w:pPr>
      <w:r>
        <w:rPr>
          <w:rFonts w:ascii="Arial" w:hAnsi="Arial" w:cs="Arial"/>
          <w:color w:val="auto"/>
          <w:sz w:val="20"/>
          <w:szCs w:val="20"/>
        </w:rPr>
        <w:t>tisk prezenční listiny vygenerované systémem,</w:t>
      </w:r>
    </w:p>
    <w:p w14:paraId="064A1216" w14:textId="77777777" w:rsidR="002F52C6" w:rsidRDefault="002F52C6" w:rsidP="00994C08">
      <w:pPr>
        <w:pStyle w:val="Default"/>
        <w:numPr>
          <w:ilvl w:val="0"/>
          <w:numId w:val="12"/>
        </w:numPr>
        <w:spacing w:before="120" w:line="280" w:lineRule="atLeast"/>
        <w:ind w:left="714" w:hanging="357"/>
        <w:jc w:val="both"/>
        <w:rPr>
          <w:rFonts w:ascii="Arial" w:hAnsi="Arial" w:cs="Arial"/>
          <w:color w:val="auto"/>
          <w:sz w:val="20"/>
          <w:szCs w:val="20"/>
        </w:rPr>
      </w:pPr>
      <w:r>
        <w:rPr>
          <w:rFonts w:ascii="Arial" w:hAnsi="Arial" w:cs="Arial"/>
          <w:color w:val="auto"/>
          <w:sz w:val="20"/>
          <w:szCs w:val="20"/>
        </w:rPr>
        <w:t>aktualizace docházky jednotlivých účastníků dle prezenčních listin (po realizaci každé týdenní lekce),</w:t>
      </w:r>
    </w:p>
    <w:p w14:paraId="62A478FB" w14:textId="77777777" w:rsidR="002F52C6" w:rsidRDefault="002F52C6" w:rsidP="00994C08">
      <w:pPr>
        <w:pStyle w:val="Default"/>
        <w:numPr>
          <w:ilvl w:val="0"/>
          <w:numId w:val="12"/>
        </w:numPr>
        <w:spacing w:before="120" w:line="280" w:lineRule="atLeast"/>
        <w:ind w:left="714" w:hanging="357"/>
        <w:jc w:val="both"/>
        <w:rPr>
          <w:rFonts w:ascii="Arial" w:hAnsi="Arial" w:cs="Arial"/>
          <w:color w:val="auto"/>
          <w:sz w:val="20"/>
          <w:szCs w:val="20"/>
        </w:rPr>
      </w:pPr>
      <w:r>
        <w:rPr>
          <w:rFonts w:ascii="Arial" w:hAnsi="Arial" w:cs="Arial"/>
          <w:color w:val="auto"/>
          <w:sz w:val="20"/>
          <w:szCs w:val="20"/>
        </w:rPr>
        <w:t>vkládání výsledků průběžného a závěrečného ověřování znalostí účastníků (vždy na konci semestru dodavatel doplní údaj Splněno/Nesplněno),</w:t>
      </w:r>
    </w:p>
    <w:p w14:paraId="5AC22EB7" w14:textId="77777777" w:rsidR="002F52C6" w:rsidRDefault="002F52C6" w:rsidP="00994C08">
      <w:pPr>
        <w:pStyle w:val="Default"/>
        <w:numPr>
          <w:ilvl w:val="0"/>
          <w:numId w:val="12"/>
        </w:numPr>
        <w:spacing w:before="120" w:line="280" w:lineRule="atLeast"/>
        <w:ind w:left="714" w:hanging="357"/>
        <w:jc w:val="both"/>
        <w:rPr>
          <w:rFonts w:ascii="Arial" w:hAnsi="Arial" w:cs="Arial"/>
          <w:color w:val="auto"/>
          <w:sz w:val="20"/>
          <w:szCs w:val="20"/>
        </w:rPr>
      </w:pPr>
      <w:r>
        <w:rPr>
          <w:rFonts w:ascii="Arial" w:hAnsi="Arial" w:cs="Arial"/>
          <w:color w:val="auto"/>
          <w:sz w:val="20"/>
          <w:szCs w:val="20"/>
        </w:rPr>
        <w:t>dodavatel má možnost sledovat obsazenost kurzů a omluvy účastníků, v případě omluvení účastníka z lekce přijde kontaktní osobě dodavatele informační e-mail,</w:t>
      </w:r>
    </w:p>
    <w:p w14:paraId="63B99894" w14:textId="6D722FB9" w:rsidR="00B3105D" w:rsidRPr="00994C08" w:rsidRDefault="002F52C6" w:rsidP="00994C08">
      <w:pPr>
        <w:pStyle w:val="Default"/>
        <w:numPr>
          <w:ilvl w:val="0"/>
          <w:numId w:val="12"/>
        </w:numPr>
        <w:spacing w:before="120" w:line="280" w:lineRule="atLeast"/>
        <w:ind w:left="714" w:hanging="357"/>
        <w:jc w:val="both"/>
        <w:rPr>
          <w:rFonts w:ascii="Arial" w:hAnsi="Arial" w:cs="Arial"/>
          <w:color w:val="auto"/>
          <w:sz w:val="20"/>
          <w:szCs w:val="20"/>
        </w:rPr>
      </w:pPr>
      <w:r>
        <w:rPr>
          <w:rFonts w:ascii="Arial" w:hAnsi="Arial" w:cs="Arial"/>
          <w:color w:val="auto"/>
          <w:sz w:val="20"/>
          <w:szCs w:val="20"/>
        </w:rPr>
        <w:t>systém zajišťuje základní komunikaci s účastníky, např. upozornění na zveřejněné kurzy a zahájení přihlašování, upozornění na zrušení lekce.</w:t>
      </w:r>
    </w:p>
    <w:p w14:paraId="191DDBEC" w14:textId="74425460" w:rsidR="00EE179D" w:rsidRDefault="00B3105D" w:rsidP="00994C08">
      <w:pPr>
        <w:pStyle w:val="Default"/>
        <w:spacing w:before="360" w:line="280" w:lineRule="atLeast"/>
        <w:jc w:val="both"/>
        <w:rPr>
          <w:rFonts w:ascii="Arial" w:hAnsi="Arial" w:cs="Arial"/>
          <w:color w:val="auto"/>
          <w:sz w:val="20"/>
          <w:szCs w:val="20"/>
        </w:rPr>
      </w:pPr>
      <w:r>
        <w:rPr>
          <w:rFonts w:ascii="Arial" w:hAnsi="Arial" w:cs="Arial"/>
          <w:b/>
          <w:color w:val="auto"/>
          <w:sz w:val="20"/>
          <w:szCs w:val="20"/>
        </w:rPr>
        <w:t xml:space="preserve">3.3. </w:t>
      </w:r>
      <w:r w:rsidR="00EE179D" w:rsidRPr="00994C08">
        <w:rPr>
          <w:rFonts w:ascii="Arial" w:hAnsi="Arial" w:cs="Arial"/>
          <w:b/>
          <w:color w:val="auto"/>
          <w:sz w:val="20"/>
          <w:szCs w:val="20"/>
        </w:rPr>
        <w:t>Budou do systému zadávány informace pouze při zahájení výukového cyklu, nebo bude systém pracovat i s daty o průběžné realizaci zakázky, například s daty o odučených lekcích, docházce, nákladech, hodnocení a podobně?</w:t>
      </w:r>
    </w:p>
    <w:p w14:paraId="777A6B35" w14:textId="0C06EA1E" w:rsidR="002F52C6" w:rsidRPr="008629B0" w:rsidRDefault="002F52C6" w:rsidP="00471478">
      <w:pPr>
        <w:pStyle w:val="Default"/>
        <w:spacing w:before="120" w:line="280" w:lineRule="atLeast"/>
        <w:jc w:val="both"/>
        <w:rPr>
          <w:rFonts w:ascii="Arial" w:hAnsi="Arial" w:cs="Arial"/>
          <w:i/>
          <w:color w:val="auto"/>
          <w:sz w:val="20"/>
          <w:szCs w:val="20"/>
          <w:u w:val="single"/>
        </w:rPr>
      </w:pPr>
      <w:r w:rsidRPr="008629B0">
        <w:rPr>
          <w:rFonts w:ascii="Arial" w:hAnsi="Arial" w:cs="Arial"/>
          <w:i/>
          <w:color w:val="auto"/>
          <w:sz w:val="20"/>
          <w:szCs w:val="20"/>
          <w:u w:val="single"/>
        </w:rPr>
        <w:t>Odpověď zadavatele:</w:t>
      </w:r>
    </w:p>
    <w:p w14:paraId="4658AB7A" w14:textId="29C4EF6A" w:rsidR="002F52C6" w:rsidRDefault="002F52C6" w:rsidP="00994C08">
      <w:pPr>
        <w:spacing w:before="120" w:line="280" w:lineRule="atLeast"/>
        <w:jc w:val="both"/>
        <w:rPr>
          <w:rFonts w:ascii="Arial" w:hAnsi="Arial" w:cs="Arial"/>
          <w:sz w:val="20"/>
          <w:szCs w:val="20"/>
        </w:rPr>
      </w:pPr>
      <w:r w:rsidRPr="00A005A7">
        <w:rPr>
          <w:rFonts w:ascii="Arial" w:hAnsi="Arial" w:cs="Arial"/>
          <w:sz w:val="20"/>
          <w:szCs w:val="20"/>
        </w:rPr>
        <w:t xml:space="preserve">Informace týkající se </w:t>
      </w:r>
      <w:r>
        <w:rPr>
          <w:rFonts w:ascii="Arial" w:hAnsi="Arial" w:cs="Arial"/>
          <w:sz w:val="20"/>
          <w:szCs w:val="20"/>
        </w:rPr>
        <w:t xml:space="preserve">základních </w:t>
      </w:r>
      <w:r w:rsidRPr="00A005A7">
        <w:rPr>
          <w:rFonts w:ascii="Arial" w:hAnsi="Arial" w:cs="Arial"/>
          <w:sz w:val="20"/>
          <w:szCs w:val="20"/>
        </w:rPr>
        <w:t>charakteristik kurzu</w:t>
      </w:r>
      <w:r>
        <w:rPr>
          <w:rFonts w:ascii="Arial" w:hAnsi="Arial" w:cs="Arial"/>
          <w:sz w:val="20"/>
          <w:szCs w:val="20"/>
        </w:rPr>
        <w:t xml:space="preserve"> (n</w:t>
      </w:r>
      <w:r w:rsidRPr="003016CF">
        <w:rPr>
          <w:rFonts w:ascii="Arial" w:hAnsi="Arial" w:cs="Arial"/>
          <w:sz w:val="20"/>
          <w:szCs w:val="20"/>
        </w:rPr>
        <w:t>ázev kurzu, místo realizace, čas</w:t>
      </w:r>
      <w:r>
        <w:rPr>
          <w:rFonts w:ascii="Arial" w:hAnsi="Arial" w:cs="Arial"/>
          <w:sz w:val="20"/>
          <w:szCs w:val="20"/>
        </w:rPr>
        <w:t xml:space="preserve"> realizace, stručná anotace a </w:t>
      </w:r>
      <w:r w:rsidRPr="003016CF">
        <w:rPr>
          <w:rFonts w:ascii="Arial" w:hAnsi="Arial" w:cs="Arial"/>
          <w:sz w:val="20"/>
          <w:szCs w:val="20"/>
        </w:rPr>
        <w:t>program</w:t>
      </w:r>
      <w:r>
        <w:rPr>
          <w:rFonts w:ascii="Arial" w:hAnsi="Arial" w:cs="Arial"/>
          <w:sz w:val="20"/>
          <w:szCs w:val="20"/>
        </w:rPr>
        <w:t xml:space="preserve"> kurzu</w:t>
      </w:r>
      <w:r w:rsidRPr="003016CF">
        <w:rPr>
          <w:rFonts w:ascii="Arial" w:hAnsi="Arial" w:cs="Arial"/>
          <w:sz w:val="20"/>
          <w:szCs w:val="20"/>
        </w:rPr>
        <w:t xml:space="preserve">, </w:t>
      </w:r>
      <w:r>
        <w:rPr>
          <w:rFonts w:ascii="Arial" w:hAnsi="Arial" w:cs="Arial"/>
          <w:sz w:val="20"/>
          <w:szCs w:val="20"/>
        </w:rPr>
        <w:t>informace o lektorovi</w:t>
      </w:r>
      <w:r w:rsidRPr="003016CF">
        <w:rPr>
          <w:rFonts w:ascii="Arial" w:hAnsi="Arial" w:cs="Arial"/>
          <w:sz w:val="20"/>
          <w:szCs w:val="20"/>
        </w:rPr>
        <w:t xml:space="preserve">, </w:t>
      </w:r>
      <w:r>
        <w:rPr>
          <w:rFonts w:ascii="Arial" w:hAnsi="Arial" w:cs="Arial"/>
          <w:sz w:val="20"/>
          <w:szCs w:val="20"/>
        </w:rPr>
        <w:t xml:space="preserve">informace o používaných </w:t>
      </w:r>
      <w:r w:rsidRPr="003016CF">
        <w:rPr>
          <w:rFonts w:ascii="Arial" w:hAnsi="Arial" w:cs="Arial"/>
          <w:sz w:val="20"/>
          <w:szCs w:val="20"/>
        </w:rPr>
        <w:t>studijní</w:t>
      </w:r>
      <w:r>
        <w:rPr>
          <w:rFonts w:ascii="Arial" w:hAnsi="Arial" w:cs="Arial"/>
          <w:sz w:val="20"/>
          <w:szCs w:val="20"/>
        </w:rPr>
        <w:t>ch materiálech) budou zadávány pouze při zahájení výukového cyklu.</w:t>
      </w:r>
    </w:p>
    <w:p w14:paraId="5DF7B4C9" w14:textId="54F389E8" w:rsidR="002F52C6" w:rsidRDefault="002F52C6" w:rsidP="00994C08">
      <w:pPr>
        <w:spacing w:before="120" w:line="280" w:lineRule="atLeast"/>
        <w:jc w:val="both"/>
        <w:rPr>
          <w:rFonts w:ascii="Arial" w:hAnsi="Arial" w:cs="Arial"/>
          <w:sz w:val="20"/>
          <w:szCs w:val="20"/>
        </w:rPr>
      </w:pPr>
      <w:r>
        <w:rPr>
          <w:rFonts w:ascii="Arial" w:hAnsi="Arial" w:cs="Arial"/>
          <w:sz w:val="20"/>
          <w:szCs w:val="20"/>
        </w:rPr>
        <w:t>Průběžně budou zadávány informace o docházce jednotlivých účastníků (na týdenní bázi) a výsledcích ověřování znalostí (na konci každého semestru, tedy 2x ročně).</w:t>
      </w:r>
    </w:p>
    <w:p w14:paraId="13DF7C7E" w14:textId="467DC14A" w:rsidR="002F52C6" w:rsidRDefault="002F52C6" w:rsidP="00994C08">
      <w:pPr>
        <w:spacing w:before="120" w:line="280" w:lineRule="atLeast"/>
        <w:jc w:val="both"/>
        <w:rPr>
          <w:rFonts w:ascii="Arial" w:hAnsi="Arial" w:cs="Arial"/>
          <w:sz w:val="20"/>
          <w:szCs w:val="20"/>
        </w:rPr>
      </w:pPr>
      <w:r>
        <w:rPr>
          <w:rFonts w:ascii="Arial" w:hAnsi="Arial" w:cs="Arial"/>
          <w:sz w:val="20"/>
          <w:szCs w:val="20"/>
        </w:rPr>
        <w:t>Co se týče údajů o nákladech na kurzy či hodnocení jednotlivých kurzů – tyto oblasti zajišťuje sám systém, dodavatel tuto část nebude v systému administrovat. Výstupní data budou dodavateli poskytnuta pro účely zpracování požadovaných písemných zpráv.</w:t>
      </w:r>
    </w:p>
    <w:p w14:paraId="57369A4E" w14:textId="77777777" w:rsidR="002F52C6" w:rsidRDefault="002F52C6" w:rsidP="00994C08">
      <w:pPr>
        <w:pStyle w:val="Default"/>
        <w:spacing w:before="360" w:line="280" w:lineRule="atLeast"/>
        <w:jc w:val="both"/>
        <w:rPr>
          <w:rFonts w:ascii="Arial" w:hAnsi="Arial" w:cs="Arial"/>
          <w:color w:val="auto"/>
          <w:sz w:val="20"/>
          <w:szCs w:val="20"/>
        </w:rPr>
      </w:pPr>
      <w:r w:rsidRPr="00994C08">
        <w:rPr>
          <w:rFonts w:ascii="Arial" w:hAnsi="Arial" w:cs="Arial"/>
          <w:b/>
          <w:color w:val="auto"/>
          <w:sz w:val="20"/>
          <w:szCs w:val="20"/>
        </w:rPr>
        <w:t xml:space="preserve">3.4. </w:t>
      </w:r>
      <w:r w:rsidR="00EE179D" w:rsidRPr="00994C08">
        <w:rPr>
          <w:rFonts w:ascii="Arial" w:hAnsi="Arial" w:cs="Arial"/>
          <w:b/>
          <w:color w:val="auto"/>
          <w:sz w:val="20"/>
          <w:szCs w:val="20"/>
        </w:rPr>
        <w:t>Pokud bude v systému třeba zpracovávat data o průběžně realizaci zakázky, jak často mají být tato data aktualizována a jaké konkrétní proměnné si přeje Zadavatel sledovat?</w:t>
      </w:r>
      <w:r w:rsidR="00EE179D" w:rsidRPr="00EE179D">
        <w:rPr>
          <w:rFonts w:ascii="Arial" w:hAnsi="Arial" w:cs="Arial"/>
          <w:color w:val="auto"/>
          <w:sz w:val="20"/>
          <w:szCs w:val="20"/>
        </w:rPr>
        <w:t xml:space="preserve"> </w:t>
      </w:r>
    </w:p>
    <w:p w14:paraId="20859FE7" w14:textId="77777777" w:rsidR="002F52C6" w:rsidRPr="008629B0" w:rsidRDefault="002F52C6" w:rsidP="002F52C6">
      <w:pPr>
        <w:pStyle w:val="Default"/>
        <w:spacing w:before="120" w:line="280" w:lineRule="atLeast"/>
        <w:jc w:val="both"/>
        <w:rPr>
          <w:rFonts w:ascii="Arial" w:hAnsi="Arial" w:cs="Arial"/>
          <w:i/>
          <w:color w:val="auto"/>
          <w:sz w:val="20"/>
          <w:szCs w:val="20"/>
          <w:u w:val="single"/>
        </w:rPr>
      </w:pPr>
      <w:r w:rsidRPr="008629B0">
        <w:rPr>
          <w:rFonts w:ascii="Arial" w:hAnsi="Arial" w:cs="Arial"/>
          <w:i/>
          <w:color w:val="auto"/>
          <w:sz w:val="20"/>
          <w:szCs w:val="20"/>
          <w:u w:val="single"/>
        </w:rPr>
        <w:t>Odpověď zadavatele:</w:t>
      </w:r>
    </w:p>
    <w:p w14:paraId="6B8F555E" w14:textId="52B59845" w:rsidR="002F52C6" w:rsidRDefault="002F52C6" w:rsidP="00DF477F">
      <w:pPr>
        <w:pStyle w:val="Default"/>
        <w:spacing w:before="120" w:line="280" w:lineRule="atLeast"/>
        <w:jc w:val="both"/>
        <w:rPr>
          <w:rFonts w:ascii="Arial" w:hAnsi="Arial" w:cs="Arial"/>
          <w:color w:val="auto"/>
          <w:sz w:val="20"/>
          <w:szCs w:val="20"/>
        </w:rPr>
      </w:pPr>
      <w:r>
        <w:rPr>
          <w:rFonts w:ascii="Arial" w:hAnsi="Arial" w:cs="Arial"/>
          <w:color w:val="auto"/>
          <w:sz w:val="20"/>
          <w:szCs w:val="20"/>
        </w:rPr>
        <w:t xml:space="preserve">Viz </w:t>
      </w:r>
      <w:r w:rsidR="00DF477F">
        <w:rPr>
          <w:rFonts w:ascii="Arial" w:hAnsi="Arial" w:cs="Arial"/>
          <w:color w:val="auto"/>
          <w:sz w:val="20"/>
          <w:szCs w:val="20"/>
        </w:rPr>
        <w:t>předchozí odpověď</w:t>
      </w:r>
      <w:r>
        <w:rPr>
          <w:rFonts w:ascii="Arial" w:hAnsi="Arial" w:cs="Arial"/>
          <w:color w:val="auto"/>
          <w:sz w:val="20"/>
          <w:szCs w:val="20"/>
        </w:rPr>
        <w:t xml:space="preserve"> (docházka na týdenní bázi a výsledky průběžného a závěrečného ověřování znalostí vždy na konci semestru).</w:t>
      </w:r>
    </w:p>
    <w:p w14:paraId="4CDAE712" w14:textId="08B89D10" w:rsidR="00EE179D" w:rsidRDefault="002F52C6" w:rsidP="00994C08">
      <w:pPr>
        <w:pStyle w:val="Default"/>
        <w:spacing w:before="360" w:line="280" w:lineRule="atLeast"/>
        <w:jc w:val="both"/>
        <w:rPr>
          <w:rFonts w:ascii="Arial" w:hAnsi="Arial" w:cs="Arial"/>
          <w:b/>
          <w:color w:val="auto"/>
          <w:sz w:val="20"/>
          <w:szCs w:val="20"/>
        </w:rPr>
      </w:pPr>
      <w:r w:rsidRPr="00994C08">
        <w:rPr>
          <w:rFonts w:ascii="Arial" w:hAnsi="Arial" w:cs="Arial"/>
          <w:b/>
          <w:color w:val="auto"/>
          <w:sz w:val="20"/>
          <w:szCs w:val="20"/>
        </w:rPr>
        <w:t xml:space="preserve">3.5. </w:t>
      </w:r>
      <w:r w:rsidR="00EE179D" w:rsidRPr="00994C08">
        <w:rPr>
          <w:rFonts w:ascii="Arial" w:hAnsi="Arial" w:cs="Arial"/>
          <w:b/>
          <w:color w:val="auto"/>
          <w:sz w:val="20"/>
          <w:szCs w:val="20"/>
        </w:rPr>
        <w:t>Bude mož</w:t>
      </w:r>
      <w:r w:rsidR="00F17451" w:rsidRPr="00994C08">
        <w:rPr>
          <w:rFonts w:ascii="Arial" w:hAnsi="Arial" w:cs="Arial"/>
          <w:b/>
          <w:color w:val="auto"/>
          <w:sz w:val="20"/>
          <w:szCs w:val="20"/>
        </w:rPr>
        <w:t>né do </w:t>
      </w:r>
      <w:r w:rsidR="00EE179D" w:rsidRPr="00994C08">
        <w:rPr>
          <w:rFonts w:ascii="Arial" w:hAnsi="Arial" w:cs="Arial"/>
          <w:b/>
          <w:color w:val="auto"/>
          <w:sz w:val="20"/>
          <w:szCs w:val="20"/>
        </w:rPr>
        <w:t>informačního systému Zadavatele importovat data z informačního sys</w:t>
      </w:r>
      <w:r w:rsidR="00F17451" w:rsidRPr="00994C08">
        <w:rPr>
          <w:rFonts w:ascii="Arial" w:hAnsi="Arial" w:cs="Arial"/>
          <w:b/>
          <w:color w:val="auto"/>
          <w:sz w:val="20"/>
          <w:szCs w:val="20"/>
        </w:rPr>
        <w:t>tému dodavatele, a pokud ano, v </w:t>
      </w:r>
      <w:r w:rsidR="00EE179D" w:rsidRPr="00994C08">
        <w:rPr>
          <w:rFonts w:ascii="Arial" w:hAnsi="Arial" w:cs="Arial"/>
          <w:b/>
          <w:color w:val="auto"/>
          <w:sz w:val="20"/>
          <w:szCs w:val="20"/>
        </w:rPr>
        <w:t>jakém formátu?</w:t>
      </w:r>
    </w:p>
    <w:p w14:paraId="468593BA" w14:textId="77777777" w:rsidR="002F52C6" w:rsidRPr="008629B0" w:rsidRDefault="002F52C6" w:rsidP="002F52C6">
      <w:pPr>
        <w:pStyle w:val="Default"/>
        <w:spacing w:before="120" w:line="280" w:lineRule="atLeast"/>
        <w:jc w:val="both"/>
        <w:rPr>
          <w:rFonts w:ascii="Arial" w:hAnsi="Arial" w:cs="Arial"/>
          <w:i/>
          <w:color w:val="auto"/>
          <w:sz w:val="20"/>
          <w:szCs w:val="20"/>
          <w:u w:val="single"/>
        </w:rPr>
      </w:pPr>
      <w:r w:rsidRPr="008629B0">
        <w:rPr>
          <w:rFonts w:ascii="Arial" w:hAnsi="Arial" w:cs="Arial"/>
          <w:i/>
          <w:color w:val="auto"/>
          <w:sz w:val="20"/>
          <w:szCs w:val="20"/>
          <w:u w:val="single"/>
        </w:rPr>
        <w:t>Odpověď zadavatele:</w:t>
      </w:r>
    </w:p>
    <w:p w14:paraId="09827B96" w14:textId="77777777" w:rsidR="002F52C6" w:rsidRPr="00055E1C" w:rsidRDefault="002F52C6" w:rsidP="008629B0">
      <w:pPr>
        <w:spacing w:before="120" w:line="280" w:lineRule="atLeast"/>
        <w:jc w:val="both"/>
        <w:rPr>
          <w:rFonts w:ascii="Arial" w:hAnsi="Arial" w:cs="Arial"/>
          <w:sz w:val="20"/>
          <w:szCs w:val="20"/>
        </w:rPr>
      </w:pPr>
      <w:r>
        <w:rPr>
          <w:rFonts w:ascii="Arial" w:hAnsi="Arial" w:cs="Arial"/>
          <w:sz w:val="20"/>
          <w:szCs w:val="20"/>
        </w:rPr>
        <w:t>Data z informačního systému zadavatele (ESF 2014+) nebude možné importovat z informačního systému dodavatele.</w:t>
      </w:r>
    </w:p>
    <w:p w14:paraId="6921D7AB" w14:textId="77777777" w:rsidR="003016CF" w:rsidRDefault="003016CF" w:rsidP="00273D78">
      <w:pPr>
        <w:jc w:val="both"/>
      </w:pPr>
    </w:p>
    <w:p w14:paraId="58754B7A" w14:textId="2717A326" w:rsidR="00EE179D" w:rsidRDefault="00EE179D" w:rsidP="00EE179D">
      <w:pPr>
        <w:pStyle w:val="Default"/>
        <w:spacing w:before="120"/>
        <w:jc w:val="both"/>
        <w:rPr>
          <w:rFonts w:ascii="Arial" w:hAnsi="Arial" w:cs="Arial"/>
          <w:b/>
          <w:color w:val="auto"/>
          <w:sz w:val="20"/>
          <w:szCs w:val="20"/>
        </w:rPr>
      </w:pPr>
      <w:r w:rsidRPr="00EE179D">
        <w:rPr>
          <w:rFonts w:ascii="Arial" w:hAnsi="Arial" w:cs="Arial"/>
          <w:b/>
          <w:color w:val="auto"/>
          <w:sz w:val="20"/>
          <w:szCs w:val="20"/>
        </w:rPr>
        <w:t>Dotaz č. 4</w:t>
      </w:r>
    </w:p>
    <w:p w14:paraId="33FB7B44" w14:textId="1A0DA52B" w:rsidR="00EE179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 xml:space="preserve">V rámci dokumentu Podmínky kvalifikace (oddíl </w:t>
      </w:r>
      <w:proofErr w:type="gramStart"/>
      <w:r w:rsidRPr="00EE179D">
        <w:rPr>
          <w:rFonts w:ascii="Arial" w:hAnsi="Arial" w:cs="Arial"/>
          <w:color w:val="auto"/>
          <w:sz w:val="20"/>
          <w:szCs w:val="20"/>
        </w:rPr>
        <w:t>4.2</w:t>
      </w:r>
      <w:proofErr w:type="gramEnd"/>
      <w:r w:rsidRPr="00EE179D">
        <w:rPr>
          <w:rFonts w:ascii="Arial" w:hAnsi="Arial" w:cs="Arial"/>
          <w:color w:val="auto"/>
          <w:sz w:val="20"/>
          <w:szCs w:val="20"/>
        </w:rPr>
        <w:t>. – Osvědčení o vzdělání a odborné kvalifikaci) Zadavatel definuje požadované kvalifikace členů odborného týmu – lektorů. Zde uvedené formulace je</w:t>
      </w:r>
      <w:r w:rsidR="00821E5B">
        <w:rPr>
          <w:rFonts w:ascii="Arial" w:hAnsi="Arial" w:cs="Arial"/>
          <w:color w:val="auto"/>
          <w:sz w:val="20"/>
          <w:szCs w:val="20"/>
        </w:rPr>
        <w:t> </w:t>
      </w:r>
      <w:r w:rsidRPr="00EE179D">
        <w:rPr>
          <w:rFonts w:ascii="Arial" w:hAnsi="Arial" w:cs="Arial"/>
          <w:color w:val="auto"/>
          <w:sz w:val="20"/>
          <w:szCs w:val="20"/>
        </w:rPr>
        <w:t xml:space="preserve">možno interpretovat i tak, že jsou poněkud odlišné podmínky kvalifikace pro lektory české a lektory zahraniční. Součástí odborného týmu přitom má být nejméně jeden rodilý mluvčí pro anglický jazyk, minimálně jeden rodilý mluvčí pro německý jazyk a minimálně jeden rodilý mluvčí pro francouzský jazyk. V anglicky mluvících zemích je jen velmi výjimečně dostupné vysokoškolské studium se zaměřením na výuku angličtiny jako cizího jazyka, a proto je obvyklé prokazovat lektorskou kvalifikaci </w:t>
      </w:r>
      <w:r w:rsidRPr="00EE179D">
        <w:rPr>
          <w:rFonts w:ascii="Arial" w:hAnsi="Arial" w:cs="Arial"/>
          <w:color w:val="auto"/>
          <w:sz w:val="20"/>
          <w:szCs w:val="20"/>
        </w:rPr>
        <w:lastRenderedPageBreak/>
        <w:t>učitelským certifikátem, zpravidla v kombinaci s jiným vysokoškolským vzdělání</w:t>
      </w:r>
      <w:r w:rsidR="00F17451">
        <w:rPr>
          <w:rFonts w:ascii="Arial" w:hAnsi="Arial" w:cs="Arial"/>
          <w:color w:val="auto"/>
          <w:sz w:val="20"/>
          <w:szCs w:val="20"/>
        </w:rPr>
        <w:t>m. Naproti tomu v </w:t>
      </w:r>
      <w:r w:rsidRPr="00EE179D">
        <w:rPr>
          <w:rFonts w:ascii="Arial" w:hAnsi="Arial" w:cs="Arial"/>
          <w:color w:val="auto"/>
          <w:sz w:val="20"/>
          <w:szCs w:val="20"/>
        </w:rPr>
        <w:t>německy a francouzsky hovořících zemích jsou běžně dostupné vysokoškolské studijní obory zaměřené na daný jazyk a s ohledem na tuto skutečnost jsou učitelské certifikáty rozšířené jen minimálně. Kromě toho mohou být rodilí mluvčí i absolventy příslušného vysokoškolské</w:t>
      </w:r>
      <w:r w:rsidR="00F17451">
        <w:rPr>
          <w:rFonts w:ascii="Arial" w:hAnsi="Arial" w:cs="Arial"/>
          <w:color w:val="auto"/>
          <w:sz w:val="20"/>
          <w:szCs w:val="20"/>
        </w:rPr>
        <w:t>ho studia na </w:t>
      </w:r>
      <w:r w:rsidRPr="00EE179D">
        <w:rPr>
          <w:rFonts w:ascii="Arial" w:hAnsi="Arial" w:cs="Arial"/>
          <w:color w:val="auto"/>
          <w:sz w:val="20"/>
          <w:szCs w:val="20"/>
        </w:rPr>
        <w:t xml:space="preserve">českých vysokých školách. </w:t>
      </w:r>
    </w:p>
    <w:p w14:paraId="1A8B2616" w14:textId="7B25D825" w:rsidR="00EE179D" w:rsidRDefault="00EE179D" w:rsidP="00994C08">
      <w:pPr>
        <w:pStyle w:val="Default"/>
        <w:spacing w:before="120" w:line="280" w:lineRule="atLeast"/>
        <w:jc w:val="both"/>
        <w:rPr>
          <w:rFonts w:ascii="Arial" w:hAnsi="Arial" w:cs="Arial"/>
          <w:color w:val="auto"/>
          <w:sz w:val="20"/>
          <w:szCs w:val="20"/>
        </w:rPr>
      </w:pPr>
      <w:r w:rsidRPr="00471478">
        <w:rPr>
          <w:rFonts w:ascii="Arial" w:hAnsi="Arial" w:cs="Arial"/>
          <w:b/>
          <w:bCs/>
          <w:sz w:val="20"/>
          <w:szCs w:val="20"/>
        </w:rPr>
        <w:t>S ohledem na výše uvedené skutečnosti a také s ohledem na to, že by mohlo být považová</w:t>
      </w:r>
      <w:r w:rsidR="00F17451" w:rsidRPr="00471478">
        <w:rPr>
          <w:rFonts w:ascii="Arial" w:hAnsi="Arial" w:cs="Arial"/>
          <w:b/>
          <w:bCs/>
          <w:sz w:val="20"/>
          <w:szCs w:val="20"/>
        </w:rPr>
        <w:t>no za </w:t>
      </w:r>
      <w:r w:rsidRPr="00471478">
        <w:rPr>
          <w:rFonts w:ascii="Arial" w:hAnsi="Arial" w:cs="Arial"/>
          <w:b/>
          <w:bCs/>
          <w:sz w:val="20"/>
          <w:szCs w:val="20"/>
        </w:rPr>
        <w:t>problematické stanovovat kvalifikační předpoklady odlišně v závislosti na národnosti osoby, jejímž prostřednictvím se kvalifikace prokazuje, se domníváme, že za kvalifikovaného lektora je možné v souladu se Zadávací dokumentací považovat i zahraničního lektora, rodilého mluvčího, který má ukončené vysokoškolské vzdělání v oboru lingvistiky či didaktiky vyučovaného jazyka a příslušnou praxi. Je tento výklad zadávací dokumentace správný?</w:t>
      </w:r>
    </w:p>
    <w:p w14:paraId="017E1590" w14:textId="77777777" w:rsidR="00EE179D" w:rsidRPr="009F6E54" w:rsidRDefault="00EE179D" w:rsidP="00EE179D">
      <w:pPr>
        <w:spacing w:before="240" w:line="280" w:lineRule="atLeast"/>
        <w:jc w:val="both"/>
        <w:rPr>
          <w:rFonts w:ascii="Arial" w:hAnsi="Arial" w:cs="Arial"/>
          <w:i/>
          <w:sz w:val="20"/>
          <w:szCs w:val="20"/>
        </w:rPr>
      </w:pPr>
      <w:r w:rsidRPr="009F6E54">
        <w:rPr>
          <w:rFonts w:ascii="Arial" w:hAnsi="Arial" w:cs="Arial"/>
          <w:i/>
          <w:sz w:val="20"/>
          <w:szCs w:val="20"/>
          <w:u w:val="single"/>
        </w:rPr>
        <w:t>Odpověď zadavatele:</w:t>
      </w:r>
    </w:p>
    <w:p w14:paraId="5D0DD8CA" w14:textId="43472EB5" w:rsidR="00EE179D" w:rsidRDefault="003B2A0F" w:rsidP="00EE179D">
      <w:pPr>
        <w:spacing w:before="120" w:after="120" w:line="280" w:lineRule="atLeast"/>
        <w:jc w:val="both"/>
        <w:rPr>
          <w:rFonts w:ascii="Arial" w:hAnsi="Arial" w:cs="Arial"/>
          <w:sz w:val="20"/>
          <w:szCs w:val="20"/>
        </w:rPr>
      </w:pPr>
      <w:r w:rsidRPr="00994C08">
        <w:rPr>
          <w:rFonts w:ascii="Arial" w:hAnsi="Arial" w:cs="Arial"/>
          <w:sz w:val="20"/>
          <w:szCs w:val="20"/>
        </w:rPr>
        <w:t xml:space="preserve">Ano. </w:t>
      </w:r>
      <w:r w:rsidR="004C4A1C" w:rsidRPr="00994C08">
        <w:rPr>
          <w:rFonts w:ascii="Arial" w:hAnsi="Arial" w:cs="Arial"/>
          <w:sz w:val="20"/>
          <w:szCs w:val="20"/>
        </w:rPr>
        <w:t>Tak jak je již uvedeno</w:t>
      </w:r>
      <w:r w:rsidR="009B5394" w:rsidRPr="00994C08">
        <w:rPr>
          <w:rFonts w:ascii="Arial" w:hAnsi="Arial" w:cs="Arial"/>
          <w:sz w:val="20"/>
          <w:szCs w:val="20"/>
        </w:rPr>
        <w:t xml:space="preserve"> Podmínkách kvalifikace (bod 4.2 – Vymezení minimální úrovně této technické kvalifikace) z</w:t>
      </w:r>
      <w:r w:rsidR="00471478" w:rsidRPr="00994C08">
        <w:rPr>
          <w:rFonts w:ascii="Arial" w:hAnsi="Arial" w:cs="Arial"/>
          <w:sz w:val="20"/>
          <w:szCs w:val="20"/>
        </w:rPr>
        <w:t>ahraniční lektor</w:t>
      </w:r>
      <w:r w:rsidR="00062035" w:rsidRPr="00994C08">
        <w:rPr>
          <w:rFonts w:ascii="Arial" w:hAnsi="Arial" w:cs="Arial"/>
          <w:sz w:val="20"/>
          <w:szCs w:val="20"/>
        </w:rPr>
        <w:t xml:space="preserve"> </w:t>
      </w:r>
      <w:r w:rsidR="00471478" w:rsidRPr="00994C08">
        <w:rPr>
          <w:rFonts w:ascii="Arial" w:hAnsi="Arial" w:cs="Arial"/>
          <w:sz w:val="20"/>
          <w:szCs w:val="20"/>
        </w:rPr>
        <w:t>(rodilý mluvčí)</w:t>
      </w:r>
      <w:r w:rsidRPr="00994C08">
        <w:rPr>
          <w:rFonts w:ascii="Arial" w:hAnsi="Arial" w:cs="Arial"/>
          <w:sz w:val="20"/>
          <w:szCs w:val="20"/>
        </w:rPr>
        <w:t>, tzn.</w:t>
      </w:r>
      <w:r w:rsidR="002E1C30" w:rsidRPr="00994C08">
        <w:rPr>
          <w:rFonts w:ascii="Arial" w:hAnsi="Arial" w:cs="Arial"/>
          <w:sz w:val="20"/>
          <w:szCs w:val="20"/>
        </w:rPr>
        <w:t>,</w:t>
      </w:r>
      <w:r w:rsidRPr="00994C08">
        <w:rPr>
          <w:rFonts w:ascii="Arial" w:hAnsi="Arial" w:cs="Arial"/>
          <w:sz w:val="20"/>
          <w:szCs w:val="20"/>
        </w:rPr>
        <w:t xml:space="preserve"> </w:t>
      </w:r>
      <w:r w:rsidR="00EC150D" w:rsidRPr="00994C08">
        <w:rPr>
          <w:rFonts w:ascii="Arial" w:hAnsi="Arial" w:cs="Arial"/>
          <w:sz w:val="20"/>
          <w:szCs w:val="20"/>
        </w:rPr>
        <w:t xml:space="preserve">který nerealizoval studia v rámci </w:t>
      </w:r>
      <w:r w:rsidR="00452179" w:rsidRPr="00994C08">
        <w:rPr>
          <w:rFonts w:ascii="Arial" w:hAnsi="Arial" w:cs="Arial"/>
          <w:sz w:val="20"/>
          <w:szCs w:val="20"/>
        </w:rPr>
        <w:t>vzdělávacího systému</w:t>
      </w:r>
      <w:r w:rsidR="00EC150D" w:rsidRPr="00994C08">
        <w:rPr>
          <w:rFonts w:ascii="Arial" w:hAnsi="Arial" w:cs="Arial"/>
          <w:sz w:val="20"/>
          <w:szCs w:val="20"/>
        </w:rPr>
        <w:t xml:space="preserve"> ČR</w:t>
      </w:r>
      <w:r w:rsidR="00665061" w:rsidRPr="00994C08">
        <w:rPr>
          <w:rFonts w:ascii="Arial" w:hAnsi="Arial" w:cs="Arial"/>
          <w:sz w:val="20"/>
          <w:szCs w:val="20"/>
        </w:rPr>
        <w:t xml:space="preserve">, </w:t>
      </w:r>
      <w:r w:rsidR="00471478" w:rsidRPr="00994C08">
        <w:rPr>
          <w:rFonts w:ascii="Arial" w:hAnsi="Arial" w:cs="Arial"/>
          <w:sz w:val="20"/>
          <w:szCs w:val="20"/>
        </w:rPr>
        <w:t>splní kval</w:t>
      </w:r>
      <w:r w:rsidR="004C4A1C" w:rsidRPr="00994C08">
        <w:rPr>
          <w:rFonts w:ascii="Arial" w:hAnsi="Arial" w:cs="Arial"/>
          <w:sz w:val="20"/>
          <w:szCs w:val="20"/>
        </w:rPr>
        <w:t>ifikaci, pokud bude mít ukončené</w:t>
      </w:r>
      <w:r w:rsidR="00471478" w:rsidRPr="00994C08">
        <w:rPr>
          <w:rFonts w:ascii="Arial" w:hAnsi="Arial" w:cs="Arial"/>
          <w:sz w:val="20"/>
          <w:szCs w:val="20"/>
        </w:rPr>
        <w:t xml:space="preserve"> </w:t>
      </w:r>
      <w:r w:rsidR="00471478" w:rsidRPr="00994C08">
        <w:rPr>
          <w:rFonts w:ascii="Arial" w:hAnsi="Arial" w:cs="Arial"/>
          <w:b/>
          <w:sz w:val="20"/>
          <w:szCs w:val="20"/>
        </w:rPr>
        <w:t>min.</w:t>
      </w:r>
      <w:r w:rsidR="009B5394" w:rsidRPr="00994C08">
        <w:rPr>
          <w:rFonts w:ascii="Arial" w:hAnsi="Arial" w:cs="Arial"/>
          <w:b/>
          <w:sz w:val="20"/>
          <w:szCs w:val="20"/>
        </w:rPr>
        <w:t> </w:t>
      </w:r>
      <w:r w:rsidR="004C4A1C" w:rsidRPr="00994C08">
        <w:rPr>
          <w:rFonts w:ascii="Arial" w:hAnsi="Arial" w:cs="Arial"/>
          <w:b/>
          <w:sz w:val="20"/>
          <w:szCs w:val="20"/>
        </w:rPr>
        <w:t>středoškolské vzdělání</w:t>
      </w:r>
      <w:r w:rsidR="004C4A1C" w:rsidRPr="00994C08">
        <w:rPr>
          <w:rFonts w:ascii="Arial" w:hAnsi="Arial" w:cs="Arial"/>
          <w:sz w:val="20"/>
          <w:szCs w:val="20"/>
        </w:rPr>
        <w:t xml:space="preserve"> a</w:t>
      </w:r>
      <w:r w:rsidR="00821E5B">
        <w:rPr>
          <w:rFonts w:ascii="Arial" w:hAnsi="Arial" w:cs="Arial"/>
          <w:sz w:val="20"/>
          <w:szCs w:val="20"/>
        </w:rPr>
        <w:t> </w:t>
      </w:r>
      <w:r w:rsidR="004C4A1C" w:rsidRPr="00994C08">
        <w:rPr>
          <w:rFonts w:ascii="Arial" w:hAnsi="Arial" w:cs="Arial"/>
          <w:sz w:val="20"/>
          <w:szCs w:val="20"/>
        </w:rPr>
        <w:t xml:space="preserve">zároveň bude mít mezinárodně uznávané </w:t>
      </w:r>
      <w:r w:rsidR="004C4A1C" w:rsidRPr="00994C08">
        <w:rPr>
          <w:rFonts w:ascii="Arial" w:hAnsi="Arial" w:cs="Arial"/>
          <w:b/>
          <w:sz w:val="20"/>
          <w:szCs w:val="20"/>
        </w:rPr>
        <w:t>lektorské osvědčení</w:t>
      </w:r>
      <w:r w:rsidR="004C4A1C" w:rsidRPr="00994C08">
        <w:rPr>
          <w:rFonts w:ascii="Arial" w:hAnsi="Arial" w:cs="Arial"/>
          <w:sz w:val="20"/>
          <w:szCs w:val="20"/>
        </w:rPr>
        <w:t xml:space="preserve"> (DELTA, CELTA, TESOL, TEFL, či</w:t>
      </w:r>
      <w:r w:rsidR="00DF477F" w:rsidRPr="00994C08">
        <w:rPr>
          <w:rFonts w:ascii="Arial" w:hAnsi="Arial" w:cs="Arial"/>
          <w:sz w:val="20"/>
          <w:szCs w:val="20"/>
        </w:rPr>
        <w:t> </w:t>
      </w:r>
      <w:r w:rsidR="004C4A1C" w:rsidRPr="00994C08">
        <w:rPr>
          <w:rFonts w:ascii="Arial" w:hAnsi="Arial" w:cs="Arial"/>
          <w:sz w:val="20"/>
          <w:szCs w:val="20"/>
        </w:rPr>
        <w:t>ekvivalent).</w:t>
      </w:r>
      <w:r w:rsidR="004C4A1C">
        <w:rPr>
          <w:rFonts w:ascii="Arial" w:hAnsi="Arial" w:cs="Arial"/>
          <w:sz w:val="20"/>
          <w:szCs w:val="20"/>
        </w:rPr>
        <w:t xml:space="preserve"> </w:t>
      </w:r>
    </w:p>
    <w:p w14:paraId="45AF70F1" w14:textId="77777777" w:rsidR="004C4A1C" w:rsidRDefault="004C4A1C" w:rsidP="00EE179D">
      <w:pPr>
        <w:spacing w:before="120" w:after="120" w:line="280" w:lineRule="atLeast"/>
        <w:jc w:val="both"/>
        <w:rPr>
          <w:rFonts w:ascii="Arial" w:hAnsi="Arial" w:cs="Arial"/>
          <w:sz w:val="20"/>
          <w:szCs w:val="20"/>
        </w:rPr>
      </w:pPr>
    </w:p>
    <w:p w14:paraId="7742AAAA" w14:textId="5D62F07A" w:rsidR="00EE179D" w:rsidRPr="00EE179D" w:rsidRDefault="00EE179D" w:rsidP="00EE179D">
      <w:pPr>
        <w:pStyle w:val="Default"/>
        <w:spacing w:before="120"/>
        <w:jc w:val="both"/>
        <w:rPr>
          <w:rFonts w:ascii="Arial" w:hAnsi="Arial" w:cs="Arial"/>
          <w:b/>
          <w:color w:val="auto"/>
          <w:sz w:val="20"/>
          <w:szCs w:val="20"/>
        </w:rPr>
      </w:pPr>
      <w:r w:rsidRPr="00EE179D">
        <w:rPr>
          <w:rFonts w:ascii="Arial" w:hAnsi="Arial" w:cs="Arial"/>
          <w:b/>
          <w:color w:val="auto"/>
          <w:sz w:val="20"/>
          <w:szCs w:val="20"/>
        </w:rPr>
        <w:t>Dotaz č. 5</w:t>
      </w:r>
    </w:p>
    <w:p w14:paraId="04BC8482" w14:textId="77777777" w:rsidR="00EE179D" w:rsidRPr="00EE179D" w:rsidRDefault="00EE179D" w:rsidP="00471478">
      <w:pPr>
        <w:pStyle w:val="Default"/>
        <w:spacing w:before="120" w:line="280" w:lineRule="atLeast"/>
        <w:jc w:val="both"/>
        <w:rPr>
          <w:rFonts w:ascii="Arial" w:hAnsi="Arial" w:cs="Arial"/>
          <w:color w:val="auto"/>
          <w:sz w:val="20"/>
          <w:szCs w:val="20"/>
        </w:rPr>
      </w:pPr>
      <w:r w:rsidRPr="00EE179D">
        <w:rPr>
          <w:rFonts w:ascii="Arial" w:hAnsi="Arial" w:cs="Arial"/>
          <w:color w:val="auto"/>
          <w:sz w:val="20"/>
          <w:szCs w:val="20"/>
        </w:rPr>
        <w:t xml:space="preserve">V rámci hodnotícího </w:t>
      </w:r>
      <w:proofErr w:type="spellStart"/>
      <w:r w:rsidRPr="00EE179D">
        <w:rPr>
          <w:rFonts w:ascii="Arial" w:hAnsi="Arial" w:cs="Arial"/>
          <w:color w:val="auto"/>
          <w:sz w:val="20"/>
          <w:szCs w:val="20"/>
        </w:rPr>
        <w:t>subkritéria</w:t>
      </w:r>
      <w:proofErr w:type="spellEnd"/>
      <w:r w:rsidRPr="00EE179D">
        <w:rPr>
          <w:rFonts w:ascii="Arial" w:hAnsi="Arial" w:cs="Arial"/>
          <w:color w:val="auto"/>
          <w:sz w:val="20"/>
          <w:szCs w:val="20"/>
        </w:rPr>
        <w:t xml:space="preserve"> B2 – Nabízené výukové metody a didaktické pomůcky – specifikuje Zadavatel požadavky na nabízený e-</w:t>
      </w:r>
      <w:proofErr w:type="spellStart"/>
      <w:r w:rsidRPr="00EE179D">
        <w:rPr>
          <w:rFonts w:ascii="Arial" w:hAnsi="Arial" w:cs="Arial"/>
          <w:color w:val="auto"/>
          <w:sz w:val="20"/>
          <w:szCs w:val="20"/>
        </w:rPr>
        <w:t>learningový</w:t>
      </w:r>
      <w:proofErr w:type="spellEnd"/>
      <w:r w:rsidRPr="00EE179D">
        <w:rPr>
          <w:rFonts w:ascii="Arial" w:hAnsi="Arial" w:cs="Arial"/>
          <w:color w:val="auto"/>
          <w:sz w:val="20"/>
          <w:szCs w:val="20"/>
        </w:rPr>
        <w:t xml:space="preserve"> systém. </w:t>
      </w:r>
    </w:p>
    <w:p w14:paraId="539A3152" w14:textId="4F341657" w:rsidR="00EE179D" w:rsidRPr="00EE179D" w:rsidRDefault="00EE179D" w:rsidP="00471478">
      <w:pPr>
        <w:pStyle w:val="Default"/>
        <w:spacing w:before="120" w:line="280" w:lineRule="atLeast"/>
        <w:jc w:val="both"/>
        <w:rPr>
          <w:rFonts w:ascii="Arial" w:hAnsi="Arial" w:cs="Arial"/>
          <w:b/>
          <w:color w:val="auto"/>
          <w:sz w:val="20"/>
          <w:szCs w:val="20"/>
        </w:rPr>
      </w:pPr>
      <w:r w:rsidRPr="00EE179D">
        <w:rPr>
          <w:rFonts w:ascii="Arial" w:hAnsi="Arial" w:cs="Arial"/>
          <w:b/>
          <w:color w:val="auto"/>
          <w:sz w:val="20"/>
          <w:szCs w:val="20"/>
        </w:rPr>
        <w:t>Rozumíme Zadávací dokumentaci správně ve smyslu, že nabízený e-</w:t>
      </w:r>
      <w:proofErr w:type="spellStart"/>
      <w:r w:rsidRPr="00EE179D">
        <w:rPr>
          <w:rFonts w:ascii="Arial" w:hAnsi="Arial" w:cs="Arial"/>
          <w:b/>
          <w:color w:val="auto"/>
          <w:sz w:val="20"/>
          <w:szCs w:val="20"/>
        </w:rPr>
        <w:t>learningový</w:t>
      </w:r>
      <w:proofErr w:type="spellEnd"/>
      <w:r w:rsidRPr="00EE179D">
        <w:rPr>
          <w:rFonts w:ascii="Arial" w:hAnsi="Arial" w:cs="Arial"/>
          <w:b/>
          <w:color w:val="auto"/>
          <w:sz w:val="20"/>
          <w:szCs w:val="20"/>
        </w:rPr>
        <w:t xml:space="preserve"> systém musí obsahovat podklady jak k výuce anglického jazyka, tak i jazyka německého a francouzského?</w:t>
      </w:r>
    </w:p>
    <w:p w14:paraId="4B3F5C20" w14:textId="77777777" w:rsidR="00EE179D" w:rsidRPr="009F6E54" w:rsidRDefault="00EE179D" w:rsidP="00EE179D">
      <w:pPr>
        <w:spacing w:before="240" w:line="280" w:lineRule="atLeast"/>
        <w:jc w:val="both"/>
        <w:rPr>
          <w:rFonts w:ascii="Arial" w:hAnsi="Arial" w:cs="Arial"/>
          <w:i/>
          <w:sz w:val="20"/>
          <w:szCs w:val="20"/>
        </w:rPr>
      </w:pPr>
      <w:r w:rsidRPr="009F6E54">
        <w:rPr>
          <w:rFonts w:ascii="Arial" w:hAnsi="Arial" w:cs="Arial"/>
          <w:i/>
          <w:sz w:val="20"/>
          <w:szCs w:val="20"/>
          <w:u w:val="single"/>
        </w:rPr>
        <w:t>Odpověď zadavatele:</w:t>
      </w:r>
    </w:p>
    <w:p w14:paraId="08D62F37" w14:textId="77178EBE" w:rsidR="000C02D3" w:rsidRDefault="000C02D3" w:rsidP="00EE179D">
      <w:pPr>
        <w:spacing w:before="120" w:after="120" w:line="280" w:lineRule="atLeast"/>
        <w:jc w:val="both"/>
        <w:rPr>
          <w:rFonts w:ascii="Arial" w:hAnsi="Arial" w:cs="Arial"/>
          <w:sz w:val="20"/>
          <w:szCs w:val="20"/>
        </w:rPr>
      </w:pPr>
      <w:r>
        <w:rPr>
          <w:rFonts w:ascii="Arial" w:hAnsi="Arial" w:cs="Arial"/>
          <w:sz w:val="20"/>
          <w:szCs w:val="20"/>
        </w:rPr>
        <w:t>Zadavatel uvádí v bodě 3 zadávací dokumentace (předmět plnění veřejné zakázky), že je dodavatel povinen v rámci plnění veřejné zakázky mimo jiné zajistit e-</w:t>
      </w:r>
      <w:proofErr w:type="spellStart"/>
      <w:r>
        <w:rPr>
          <w:rFonts w:ascii="Arial" w:hAnsi="Arial" w:cs="Arial"/>
          <w:sz w:val="20"/>
          <w:szCs w:val="20"/>
        </w:rPr>
        <w:t>learningový</w:t>
      </w:r>
      <w:proofErr w:type="spellEnd"/>
      <w:r>
        <w:rPr>
          <w:rFonts w:ascii="Arial" w:hAnsi="Arial" w:cs="Arial"/>
          <w:sz w:val="20"/>
          <w:szCs w:val="20"/>
        </w:rPr>
        <w:t xml:space="preserve"> systém, který umožní účastníkům výuku, procvičování probírané látky apod. (tím je myšleno umožnění výuky, procvičování probírané látky apod. všech požadovaných jazyků, tj. anglický jazyk, německý jazyk, francouzský jazyk).</w:t>
      </w:r>
      <w:r w:rsidR="00657649">
        <w:rPr>
          <w:rFonts w:ascii="Arial" w:hAnsi="Arial" w:cs="Arial"/>
          <w:sz w:val="20"/>
          <w:szCs w:val="20"/>
        </w:rPr>
        <w:t xml:space="preserve"> Zadavatel tedy požaduje, aby nabízený e-</w:t>
      </w:r>
      <w:proofErr w:type="spellStart"/>
      <w:r w:rsidR="00657649">
        <w:rPr>
          <w:rFonts w:ascii="Arial" w:hAnsi="Arial" w:cs="Arial"/>
          <w:sz w:val="20"/>
          <w:szCs w:val="20"/>
        </w:rPr>
        <w:t>learningový</w:t>
      </w:r>
      <w:proofErr w:type="spellEnd"/>
      <w:r w:rsidR="00657649">
        <w:rPr>
          <w:rFonts w:ascii="Arial" w:hAnsi="Arial" w:cs="Arial"/>
          <w:sz w:val="20"/>
          <w:szCs w:val="20"/>
        </w:rPr>
        <w:t xml:space="preserve"> sytém v průběhu plnění předmětu veřejné zakázky obsahoval podklady pro všechny tři jazyky.</w:t>
      </w:r>
    </w:p>
    <w:p w14:paraId="2ACC813E" w14:textId="5DCBF78C" w:rsidR="00EE179D" w:rsidRPr="00EE179D" w:rsidRDefault="000C02D3" w:rsidP="00994C08">
      <w:pPr>
        <w:spacing w:before="120" w:after="120" w:line="280" w:lineRule="atLeast"/>
        <w:jc w:val="both"/>
      </w:pPr>
      <w:r>
        <w:rPr>
          <w:rFonts w:ascii="Arial" w:hAnsi="Arial" w:cs="Arial"/>
          <w:sz w:val="20"/>
          <w:szCs w:val="20"/>
        </w:rPr>
        <w:t>V rámci hodnotícího kritéria B2 – Nabízené výukové metody a didaktické pomůcky</w:t>
      </w:r>
      <w:r w:rsidR="00657649">
        <w:rPr>
          <w:rFonts w:ascii="Arial" w:hAnsi="Arial" w:cs="Arial"/>
          <w:sz w:val="20"/>
          <w:szCs w:val="20"/>
        </w:rPr>
        <w:t xml:space="preserve"> bude zadavatel hodnotit nabízené výukové metody a didaktické pomůcky, přičemž v rámci tohoto hodnotícího kritéria bude rovněž hodnocen e-</w:t>
      </w:r>
      <w:proofErr w:type="spellStart"/>
      <w:r w:rsidR="00657649">
        <w:rPr>
          <w:rFonts w:ascii="Arial" w:hAnsi="Arial" w:cs="Arial"/>
          <w:sz w:val="20"/>
          <w:szCs w:val="20"/>
        </w:rPr>
        <w:t>learningový</w:t>
      </w:r>
      <w:proofErr w:type="spellEnd"/>
      <w:r w:rsidR="00657649">
        <w:rPr>
          <w:rFonts w:ascii="Arial" w:hAnsi="Arial" w:cs="Arial"/>
          <w:sz w:val="20"/>
          <w:szCs w:val="20"/>
        </w:rPr>
        <w:t xml:space="preserve"> systém dodavatele. Ten dodavatel popíše v metodice, kterou předloží do nabídky (viz bod 4. zadávací dokumentace – požadavky zadavatele na výstup nabídky – metodika).</w:t>
      </w:r>
    </w:p>
    <w:p w14:paraId="66D05478" w14:textId="3F6E9EB1" w:rsidR="00535626" w:rsidRDefault="00535626" w:rsidP="00535626">
      <w:pPr>
        <w:spacing w:before="240" w:after="120" w:line="320" w:lineRule="atLeast"/>
        <w:jc w:val="both"/>
        <w:rPr>
          <w:rFonts w:ascii="Arial" w:hAnsi="Arial" w:cs="Arial"/>
          <w:b/>
          <w:sz w:val="20"/>
          <w:szCs w:val="20"/>
        </w:rPr>
      </w:pPr>
      <w:r w:rsidRPr="00313D17">
        <w:rPr>
          <w:rFonts w:ascii="Arial" w:hAnsi="Arial" w:cs="Arial"/>
          <w:b/>
          <w:sz w:val="20"/>
          <w:szCs w:val="20"/>
        </w:rPr>
        <w:t>Zadavatel oznamuje, že vzhledem k povaze obsahu žádosti a odpovědi zadavatele, kterou se nemění zadávací podmínky, se ve smyslu § 99 odst. 2 ZZVZ lhůta pro podání nabídek v souvislosti s tímto vysvětlením zadávací dokumentace neprodlužuje.</w:t>
      </w:r>
      <w:bookmarkStart w:id="0" w:name="_GoBack"/>
      <w:bookmarkEnd w:id="0"/>
    </w:p>
    <w:p w14:paraId="66FD743D" w14:textId="77777777" w:rsidR="00044A47" w:rsidRPr="00563D17" w:rsidRDefault="00044A47" w:rsidP="00FF11EF">
      <w:pPr>
        <w:spacing w:before="120" w:line="280" w:lineRule="atLeast"/>
        <w:jc w:val="both"/>
        <w:rPr>
          <w:rFonts w:ascii="Arial" w:hAnsi="Arial" w:cs="Arial"/>
          <w:sz w:val="20"/>
          <w:szCs w:val="20"/>
        </w:rPr>
      </w:pPr>
    </w:p>
    <w:p w14:paraId="09E5D3D1" w14:textId="51A1A8E9" w:rsidR="0003378E" w:rsidRDefault="00044A47" w:rsidP="0086376D">
      <w:pPr>
        <w:spacing w:before="120" w:line="280" w:lineRule="atLeast"/>
        <w:jc w:val="both"/>
        <w:rPr>
          <w:rFonts w:ascii="Arial" w:hAnsi="Arial" w:cs="Arial"/>
          <w:b/>
          <w:sz w:val="20"/>
          <w:szCs w:val="20"/>
        </w:rPr>
      </w:pPr>
      <w:r w:rsidRPr="00563D17">
        <w:rPr>
          <w:rFonts w:ascii="Arial" w:hAnsi="Arial" w:cs="Arial"/>
          <w:sz w:val="20"/>
          <w:szCs w:val="20"/>
        </w:rPr>
        <w:t xml:space="preserve">V Praze dne </w:t>
      </w:r>
      <w:r w:rsidR="00EE179D" w:rsidRPr="00994C08">
        <w:rPr>
          <w:rFonts w:ascii="Arial" w:hAnsi="Arial" w:cs="Arial"/>
          <w:sz w:val="20"/>
          <w:szCs w:val="20"/>
        </w:rPr>
        <w:t>2</w:t>
      </w:r>
      <w:r w:rsidR="009148D1" w:rsidRPr="00994C08">
        <w:rPr>
          <w:rFonts w:ascii="Arial" w:hAnsi="Arial" w:cs="Arial"/>
          <w:sz w:val="20"/>
          <w:szCs w:val="20"/>
          <w:lang w:eastAsia="en-US" w:bidi="en-US"/>
        </w:rPr>
        <w:t xml:space="preserve">. </w:t>
      </w:r>
      <w:r w:rsidR="00EE179D" w:rsidRPr="00994C08">
        <w:rPr>
          <w:rFonts w:ascii="Arial" w:hAnsi="Arial" w:cs="Arial"/>
          <w:sz w:val="20"/>
          <w:szCs w:val="20"/>
          <w:lang w:eastAsia="en-US" w:bidi="en-US"/>
        </w:rPr>
        <w:t>3</w:t>
      </w:r>
      <w:r w:rsidR="009148D1" w:rsidRPr="00994C08">
        <w:rPr>
          <w:rFonts w:ascii="Arial" w:hAnsi="Arial" w:cs="Arial"/>
          <w:sz w:val="20"/>
          <w:szCs w:val="20"/>
          <w:lang w:eastAsia="en-US" w:bidi="en-US"/>
        </w:rPr>
        <w:t xml:space="preserve">. </w:t>
      </w:r>
      <w:r w:rsidR="009148D1" w:rsidRPr="00EE179D">
        <w:rPr>
          <w:rFonts w:ascii="Arial" w:hAnsi="Arial" w:cs="Arial"/>
          <w:sz w:val="20"/>
          <w:szCs w:val="20"/>
          <w:lang w:eastAsia="en-US" w:bidi="en-US"/>
        </w:rPr>
        <w:t>201</w:t>
      </w:r>
      <w:r w:rsidR="00CC3105" w:rsidRPr="00EE179D">
        <w:rPr>
          <w:rFonts w:ascii="Arial" w:hAnsi="Arial" w:cs="Arial"/>
          <w:sz w:val="20"/>
          <w:szCs w:val="20"/>
          <w:lang w:eastAsia="en-US" w:bidi="en-US"/>
        </w:rPr>
        <w:t>7</w:t>
      </w:r>
    </w:p>
    <w:sectPr w:rsidR="0003378E" w:rsidSect="00070FF1">
      <w:headerReference w:type="default" r:id="rId14"/>
      <w:footerReference w:type="even" r:id="rId15"/>
      <w:footerReference w:type="default" r:id="rId16"/>
      <w:headerReference w:type="first" r:id="rId17"/>
      <w:pgSz w:w="11906" w:h="16838"/>
      <w:pgMar w:top="1102" w:right="1417" w:bottom="1134"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701FC" w14:textId="77777777" w:rsidR="00D3752F" w:rsidRDefault="00D3752F">
      <w:r>
        <w:separator/>
      </w:r>
    </w:p>
  </w:endnote>
  <w:endnote w:type="continuationSeparator" w:id="0">
    <w:p w14:paraId="4F6196B8" w14:textId="77777777" w:rsidR="00D3752F" w:rsidRDefault="00D3752F">
      <w:r>
        <w:continuationSeparator/>
      </w:r>
    </w:p>
  </w:endnote>
  <w:endnote w:type="continuationNotice" w:id="1">
    <w:p w14:paraId="42240E48" w14:textId="77777777" w:rsidR="00D3752F" w:rsidRDefault="00D37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6383A" w14:textId="77777777" w:rsidR="0050627A" w:rsidRDefault="0050627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127C77C" w14:textId="77777777" w:rsidR="0050627A" w:rsidRDefault="0050627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756D5" w14:textId="72E8DF25" w:rsidR="0050627A" w:rsidRPr="00CB3734" w:rsidRDefault="0050627A"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E61262">
      <w:rPr>
        <w:rStyle w:val="slostrnky"/>
        <w:rFonts w:ascii="Arial" w:hAnsi="Arial" w:cs="Arial"/>
        <w:noProof/>
        <w:sz w:val="20"/>
        <w:szCs w:val="20"/>
      </w:rPr>
      <w:t>6</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E61262">
      <w:rPr>
        <w:rStyle w:val="slostrnky"/>
        <w:rFonts w:ascii="Arial" w:hAnsi="Arial" w:cs="Arial"/>
        <w:noProof/>
        <w:sz w:val="20"/>
        <w:szCs w:val="20"/>
      </w:rPr>
      <w:t>6</w:t>
    </w:r>
    <w:r w:rsidRPr="00CB3734">
      <w:rPr>
        <w:rStyle w:val="slostrnky"/>
        <w:rFonts w:ascii="Arial" w:hAnsi="Arial" w:cs="Arial"/>
        <w:sz w:val="20"/>
        <w:szCs w:val="20"/>
      </w:rPr>
      <w:fldChar w:fldCharType="end"/>
    </w:r>
  </w:p>
  <w:p w14:paraId="702B07F0" w14:textId="77777777" w:rsidR="0050627A" w:rsidRDefault="0050627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52D29E" w14:textId="77777777" w:rsidR="00D3752F" w:rsidRDefault="00D3752F">
      <w:r>
        <w:separator/>
      </w:r>
    </w:p>
  </w:footnote>
  <w:footnote w:type="continuationSeparator" w:id="0">
    <w:p w14:paraId="1FFFDCA0" w14:textId="77777777" w:rsidR="00D3752F" w:rsidRDefault="00D3752F">
      <w:r>
        <w:continuationSeparator/>
      </w:r>
    </w:p>
  </w:footnote>
  <w:footnote w:type="continuationNotice" w:id="1">
    <w:p w14:paraId="173D0387" w14:textId="77777777" w:rsidR="00D3752F" w:rsidRDefault="00D375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9EEB5" w14:textId="77777777" w:rsidR="0050627A" w:rsidRDefault="0050627A" w:rsidP="001329F3">
    <w:pPr>
      <w:pStyle w:val="Zhlav"/>
      <w:tabs>
        <w:tab w:val="clear" w:pos="4536"/>
        <w:tab w:val="clear" w:pos="9072"/>
        <w:tab w:val="left" w:pos="6820"/>
      </w:tabs>
      <w:jc w:val="right"/>
      <w:rPr>
        <w:noProof/>
        <w:sz w:val="20"/>
      </w:rPr>
    </w:pPr>
  </w:p>
  <w:p w14:paraId="60075D16" w14:textId="77777777" w:rsidR="0050627A" w:rsidRPr="00CB3734" w:rsidRDefault="0050627A"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67B07" w14:textId="77777777" w:rsidR="0050627A" w:rsidRDefault="0050627A"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0128"/>
    <w:multiLevelType w:val="hybridMultilevel"/>
    <w:tmpl w:val="D3F043E8"/>
    <w:lvl w:ilvl="0" w:tplc="9280B82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CB7451"/>
    <w:multiLevelType w:val="hybridMultilevel"/>
    <w:tmpl w:val="1C66F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1E177EA0"/>
    <w:multiLevelType w:val="hybridMultilevel"/>
    <w:tmpl w:val="C2B2AD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083512"/>
    <w:multiLevelType w:val="hybridMultilevel"/>
    <w:tmpl w:val="8724D2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2DDA4167"/>
    <w:multiLevelType w:val="hybridMultilevel"/>
    <w:tmpl w:val="93BE6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2C6FCD"/>
    <w:multiLevelType w:val="multilevel"/>
    <w:tmpl w:val="712C2EB8"/>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325"/>
        </w:tabs>
        <w:ind w:left="2325" w:hanging="851"/>
      </w:pPr>
      <w:rPr>
        <w:rFonts w:asciiTheme="minorHAnsi" w:hAnsiTheme="minorHAnsi" w:cs="Arial" w:hint="default"/>
        <w:sz w:val="22"/>
        <w:szCs w:val="20"/>
      </w:rPr>
    </w:lvl>
    <w:lvl w:ilvl="3">
      <w:start w:val="1"/>
      <w:numFmt w:val="lowerLetter"/>
      <w:lvlText w:val="%4)"/>
      <w:lvlJc w:val="left"/>
      <w:pPr>
        <w:tabs>
          <w:tab w:val="num" w:pos="2835"/>
        </w:tabs>
        <w:ind w:left="2835" w:hanging="510"/>
      </w:pPr>
      <w:rPr>
        <w:rFonts w:hint="default"/>
      </w:rPr>
    </w:lvl>
    <w:lvl w:ilvl="4">
      <w:start w:val="1"/>
      <w:numFmt w:val="decimal"/>
      <w:lvlText w:val="%1.%2.%3.%4.%5"/>
      <w:lvlJc w:val="left"/>
      <w:pPr>
        <w:tabs>
          <w:tab w:val="num" w:pos="4507"/>
        </w:tabs>
        <w:ind w:left="4507" w:hanging="737"/>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1.%2.%3.%4.%5.%6.%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508"/>
        </w:tabs>
        <w:ind w:left="2508" w:hanging="1800"/>
      </w:pPr>
      <w:rPr>
        <w:rFonts w:hint="default"/>
      </w:rPr>
    </w:lvl>
  </w:abstractNum>
  <w:abstractNum w:abstractNumId="7">
    <w:nsid w:val="42E211B9"/>
    <w:multiLevelType w:val="hybridMultilevel"/>
    <w:tmpl w:val="579A2A72"/>
    <w:lvl w:ilvl="0" w:tplc="068ED24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73D3493"/>
    <w:multiLevelType w:val="hybridMultilevel"/>
    <w:tmpl w:val="D7743038"/>
    <w:lvl w:ilvl="0" w:tplc="428C420A">
      <w:start w:val="1"/>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E961068"/>
    <w:multiLevelType w:val="multilevel"/>
    <w:tmpl w:val="392EE4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9D3102"/>
    <w:multiLevelType w:val="hybridMultilevel"/>
    <w:tmpl w:val="B6B25138"/>
    <w:lvl w:ilvl="0" w:tplc="04050001">
      <w:start w:val="1"/>
      <w:numFmt w:val="bullet"/>
      <w:lvlText w:val=""/>
      <w:lvlJc w:val="left"/>
      <w:pPr>
        <w:ind w:left="2700" w:hanging="360"/>
      </w:pPr>
      <w:rPr>
        <w:rFonts w:ascii="Symbol" w:hAnsi="Symbol" w:hint="default"/>
      </w:rPr>
    </w:lvl>
    <w:lvl w:ilvl="1" w:tplc="04050003">
      <w:start w:val="1"/>
      <w:numFmt w:val="bullet"/>
      <w:lvlText w:val="o"/>
      <w:lvlJc w:val="left"/>
      <w:pPr>
        <w:ind w:left="3420" w:hanging="360"/>
      </w:pPr>
      <w:rPr>
        <w:rFonts w:ascii="Courier New" w:hAnsi="Courier New" w:hint="default"/>
      </w:rPr>
    </w:lvl>
    <w:lvl w:ilvl="2" w:tplc="04050005">
      <w:start w:val="1"/>
      <w:numFmt w:val="bullet"/>
      <w:lvlText w:val=""/>
      <w:lvlJc w:val="left"/>
      <w:pPr>
        <w:ind w:left="4140" w:hanging="360"/>
      </w:pPr>
      <w:rPr>
        <w:rFonts w:ascii="Wingdings" w:hAnsi="Wingdings" w:hint="default"/>
      </w:rPr>
    </w:lvl>
    <w:lvl w:ilvl="3" w:tplc="04050001">
      <w:start w:val="1"/>
      <w:numFmt w:val="bullet"/>
      <w:lvlText w:val=""/>
      <w:lvlJc w:val="left"/>
      <w:pPr>
        <w:ind w:left="4860" w:hanging="360"/>
      </w:pPr>
      <w:rPr>
        <w:rFonts w:ascii="Symbol" w:hAnsi="Symbol" w:hint="default"/>
      </w:rPr>
    </w:lvl>
    <w:lvl w:ilvl="4" w:tplc="04050003">
      <w:start w:val="1"/>
      <w:numFmt w:val="bullet"/>
      <w:lvlText w:val="o"/>
      <w:lvlJc w:val="left"/>
      <w:pPr>
        <w:ind w:left="5580" w:hanging="360"/>
      </w:pPr>
      <w:rPr>
        <w:rFonts w:ascii="Courier New" w:hAnsi="Courier New" w:hint="default"/>
      </w:rPr>
    </w:lvl>
    <w:lvl w:ilvl="5" w:tplc="04050005">
      <w:start w:val="1"/>
      <w:numFmt w:val="bullet"/>
      <w:lvlText w:val=""/>
      <w:lvlJc w:val="left"/>
      <w:pPr>
        <w:ind w:left="6300" w:hanging="360"/>
      </w:pPr>
      <w:rPr>
        <w:rFonts w:ascii="Wingdings" w:hAnsi="Wingdings" w:hint="default"/>
      </w:rPr>
    </w:lvl>
    <w:lvl w:ilvl="6" w:tplc="04050001">
      <w:start w:val="1"/>
      <w:numFmt w:val="bullet"/>
      <w:lvlText w:val=""/>
      <w:lvlJc w:val="left"/>
      <w:pPr>
        <w:ind w:left="7020" w:hanging="360"/>
      </w:pPr>
      <w:rPr>
        <w:rFonts w:ascii="Symbol" w:hAnsi="Symbol" w:hint="default"/>
      </w:rPr>
    </w:lvl>
    <w:lvl w:ilvl="7" w:tplc="04050003">
      <w:start w:val="1"/>
      <w:numFmt w:val="bullet"/>
      <w:lvlText w:val="o"/>
      <w:lvlJc w:val="left"/>
      <w:pPr>
        <w:ind w:left="7740" w:hanging="360"/>
      </w:pPr>
      <w:rPr>
        <w:rFonts w:ascii="Courier New" w:hAnsi="Courier New" w:hint="default"/>
      </w:rPr>
    </w:lvl>
    <w:lvl w:ilvl="8" w:tplc="04050005">
      <w:start w:val="1"/>
      <w:numFmt w:val="bullet"/>
      <w:lvlText w:val=""/>
      <w:lvlJc w:val="left"/>
      <w:pPr>
        <w:ind w:left="8460" w:hanging="360"/>
      </w:pPr>
      <w:rPr>
        <w:rFonts w:ascii="Wingdings" w:hAnsi="Wingdings" w:hint="default"/>
      </w:rPr>
    </w:lvl>
  </w:abstractNum>
  <w:abstractNum w:abstractNumId="12">
    <w:nsid w:val="53367F06"/>
    <w:multiLevelType w:val="multilevel"/>
    <w:tmpl w:val="D0E4455C"/>
    <w:lvl w:ilvl="0">
      <w:start w:val="6"/>
      <w:numFmt w:val="decimal"/>
      <w:lvlText w:val="%1"/>
      <w:lvlJc w:val="left"/>
      <w:pPr>
        <w:ind w:left="360" w:hanging="360"/>
      </w:pPr>
    </w:lvl>
    <w:lvl w:ilvl="1">
      <w:start w:val="8"/>
      <w:numFmt w:val="decimal"/>
      <w:lvlText w:val="%1.%2"/>
      <w:lvlJc w:val="left"/>
      <w:pPr>
        <w:ind w:left="1920" w:hanging="360"/>
      </w:pPr>
    </w:lvl>
    <w:lvl w:ilvl="2">
      <w:start w:val="1"/>
      <w:numFmt w:val="decimal"/>
      <w:lvlText w:val="%1.%2.%3"/>
      <w:lvlJc w:val="left"/>
      <w:pPr>
        <w:ind w:left="3840" w:hanging="720"/>
      </w:pPr>
    </w:lvl>
    <w:lvl w:ilvl="3">
      <w:start w:val="1"/>
      <w:numFmt w:val="decimal"/>
      <w:lvlText w:val="%1.%2.%3.%4"/>
      <w:lvlJc w:val="left"/>
      <w:pPr>
        <w:ind w:left="5400" w:hanging="720"/>
      </w:pPr>
    </w:lvl>
    <w:lvl w:ilvl="4">
      <w:start w:val="1"/>
      <w:numFmt w:val="decimal"/>
      <w:lvlText w:val="%1.%2.%3.%4.%5"/>
      <w:lvlJc w:val="left"/>
      <w:pPr>
        <w:ind w:left="7320" w:hanging="1080"/>
      </w:pPr>
    </w:lvl>
    <w:lvl w:ilvl="5">
      <w:start w:val="1"/>
      <w:numFmt w:val="decimal"/>
      <w:lvlText w:val="%1.%2.%3.%4.%5.%6"/>
      <w:lvlJc w:val="left"/>
      <w:pPr>
        <w:ind w:left="8880" w:hanging="1080"/>
      </w:pPr>
    </w:lvl>
    <w:lvl w:ilvl="6">
      <w:start w:val="1"/>
      <w:numFmt w:val="decimal"/>
      <w:lvlText w:val="%1.%2.%3.%4.%5.%6.%7"/>
      <w:lvlJc w:val="left"/>
      <w:pPr>
        <w:ind w:left="10800" w:hanging="1440"/>
      </w:pPr>
    </w:lvl>
    <w:lvl w:ilvl="7">
      <w:start w:val="1"/>
      <w:numFmt w:val="decimal"/>
      <w:lvlText w:val="%1.%2.%3.%4.%5.%6.%7.%8"/>
      <w:lvlJc w:val="left"/>
      <w:pPr>
        <w:ind w:left="12360" w:hanging="1440"/>
      </w:pPr>
    </w:lvl>
    <w:lvl w:ilvl="8">
      <w:start w:val="1"/>
      <w:numFmt w:val="decimal"/>
      <w:lvlText w:val="%1.%2.%3.%4.%5.%6.%7.%8.%9"/>
      <w:lvlJc w:val="left"/>
      <w:pPr>
        <w:ind w:left="14280" w:hanging="1800"/>
      </w:pPr>
    </w:lvl>
  </w:abstractNum>
  <w:abstractNum w:abstractNumId="13">
    <w:nsid w:val="71FD3D17"/>
    <w:multiLevelType w:val="hybridMultilevel"/>
    <w:tmpl w:val="BDBEBE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3106C5F"/>
    <w:multiLevelType w:val="hybridMultilevel"/>
    <w:tmpl w:val="089802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465F0"/>
    <w:multiLevelType w:val="hybridMultilevel"/>
    <w:tmpl w:val="EE583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EF60C2"/>
    <w:multiLevelType w:val="hybridMultilevel"/>
    <w:tmpl w:val="6D7470C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6"/>
  </w:num>
  <w:num w:numId="4">
    <w:abstractNumId w:val="8"/>
  </w:num>
  <w:num w:numId="5">
    <w:abstractNumId w:val="12"/>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4"/>
  </w:num>
  <w:num w:numId="8">
    <w:abstractNumId w:val="11"/>
  </w:num>
  <w:num w:numId="9">
    <w:abstractNumId w:val="7"/>
  </w:num>
  <w:num w:numId="10">
    <w:abstractNumId w:val="4"/>
  </w:num>
  <w:num w:numId="11">
    <w:abstractNumId w:val="16"/>
  </w:num>
  <w:num w:numId="12">
    <w:abstractNumId w:val="0"/>
  </w:num>
  <w:num w:numId="13">
    <w:abstractNumId w:val="5"/>
  </w:num>
  <w:num w:numId="14">
    <w:abstractNumId w:val="15"/>
  </w:num>
  <w:num w:numId="15">
    <w:abstractNumId w:val="1"/>
  </w:num>
  <w:num w:numId="16">
    <w:abstractNumId w:val="3"/>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778"/>
    <w:rsid w:val="000050AC"/>
    <w:rsid w:val="00005D59"/>
    <w:rsid w:val="000105B3"/>
    <w:rsid w:val="000114B4"/>
    <w:rsid w:val="000115FD"/>
    <w:rsid w:val="00012545"/>
    <w:rsid w:val="00013219"/>
    <w:rsid w:val="0001425E"/>
    <w:rsid w:val="00015D53"/>
    <w:rsid w:val="00026EBC"/>
    <w:rsid w:val="00031131"/>
    <w:rsid w:val="0003276A"/>
    <w:rsid w:val="0003378E"/>
    <w:rsid w:val="00040199"/>
    <w:rsid w:val="000428C5"/>
    <w:rsid w:val="0004431B"/>
    <w:rsid w:val="00044A47"/>
    <w:rsid w:val="00047715"/>
    <w:rsid w:val="00053EA4"/>
    <w:rsid w:val="00056AF7"/>
    <w:rsid w:val="00062035"/>
    <w:rsid w:val="00064C5D"/>
    <w:rsid w:val="0006592E"/>
    <w:rsid w:val="00070DF4"/>
    <w:rsid w:val="00070FF1"/>
    <w:rsid w:val="00072205"/>
    <w:rsid w:val="00074B09"/>
    <w:rsid w:val="000772E9"/>
    <w:rsid w:val="00080DD8"/>
    <w:rsid w:val="00081273"/>
    <w:rsid w:val="0008486A"/>
    <w:rsid w:val="000855CA"/>
    <w:rsid w:val="00085910"/>
    <w:rsid w:val="00087412"/>
    <w:rsid w:val="000905FA"/>
    <w:rsid w:val="000935B2"/>
    <w:rsid w:val="00095EAA"/>
    <w:rsid w:val="000A474C"/>
    <w:rsid w:val="000A4EB9"/>
    <w:rsid w:val="000C02D3"/>
    <w:rsid w:val="000C24DF"/>
    <w:rsid w:val="000C34DC"/>
    <w:rsid w:val="000C404D"/>
    <w:rsid w:val="000C68FC"/>
    <w:rsid w:val="000D19F1"/>
    <w:rsid w:val="000D3036"/>
    <w:rsid w:val="000D5F05"/>
    <w:rsid w:val="000D6F66"/>
    <w:rsid w:val="000D7EF4"/>
    <w:rsid w:val="000E2605"/>
    <w:rsid w:val="000F104B"/>
    <w:rsid w:val="000F29BC"/>
    <w:rsid w:val="000F4268"/>
    <w:rsid w:val="00104A0E"/>
    <w:rsid w:val="00105CDD"/>
    <w:rsid w:val="00111576"/>
    <w:rsid w:val="001208C4"/>
    <w:rsid w:val="001250A2"/>
    <w:rsid w:val="00125A2A"/>
    <w:rsid w:val="001329F3"/>
    <w:rsid w:val="00133748"/>
    <w:rsid w:val="00135639"/>
    <w:rsid w:val="0014170D"/>
    <w:rsid w:val="00143FB7"/>
    <w:rsid w:val="00144385"/>
    <w:rsid w:val="00145853"/>
    <w:rsid w:val="00145970"/>
    <w:rsid w:val="00146454"/>
    <w:rsid w:val="00147D94"/>
    <w:rsid w:val="0015012C"/>
    <w:rsid w:val="0015673B"/>
    <w:rsid w:val="00157ABA"/>
    <w:rsid w:val="00163920"/>
    <w:rsid w:val="001672AD"/>
    <w:rsid w:val="001718BD"/>
    <w:rsid w:val="00174079"/>
    <w:rsid w:val="001772A5"/>
    <w:rsid w:val="00183D7E"/>
    <w:rsid w:val="001923A5"/>
    <w:rsid w:val="0019462A"/>
    <w:rsid w:val="00194D42"/>
    <w:rsid w:val="0019794C"/>
    <w:rsid w:val="001A0D69"/>
    <w:rsid w:val="001A1300"/>
    <w:rsid w:val="001A58FD"/>
    <w:rsid w:val="001A5EFC"/>
    <w:rsid w:val="001A72BB"/>
    <w:rsid w:val="001A75E7"/>
    <w:rsid w:val="001A7CBD"/>
    <w:rsid w:val="001B21DD"/>
    <w:rsid w:val="001B4294"/>
    <w:rsid w:val="001C031F"/>
    <w:rsid w:val="001C1EA3"/>
    <w:rsid w:val="001C436E"/>
    <w:rsid w:val="001C4EBC"/>
    <w:rsid w:val="001C5030"/>
    <w:rsid w:val="001C6192"/>
    <w:rsid w:val="001C6EC1"/>
    <w:rsid w:val="001C780F"/>
    <w:rsid w:val="001D5F52"/>
    <w:rsid w:val="001D7BD8"/>
    <w:rsid w:val="001D7BFE"/>
    <w:rsid w:val="001D7D3D"/>
    <w:rsid w:val="001E516A"/>
    <w:rsid w:val="001F0E98"/>
    <w:rsid w:val="001F22AD"/>
    <w:rsid w:val="001F3413"/>
    <w:rsid w:val="001F3D68"/>
    <w:rsid w:val="001F4650"/>
    <w:rsid w:val="001F74DA"/>
    <w:rsid w:val="001F76D5"/>
    <w:rsid w:val="00203002"/>
    <w:rsid w:val="00206B56"/>
    <w:rsid w:val="00225A74"/>
    <w:rsid w:val="00226642"/>
    <w:rsid w:val="002319E7"/>
    <w:rsid w:val="00235D48"/>
    <w:rsid w:val="00236E25"/>
    <w:rsid w:val="00237973"/>
    <w:rsid w:val="002410F9"/>
    <w:rsid w:val="0024131E"/>
    <w:rsid w:val="00241683"/>
    <w:rsid w:val="0024305E"/>
    <w:rsid w:val="00243A5F"/>
    <w:rsid w:val="00244BD1"/>
    <w:rsid w:val="0024630B"/>
    <w:rsid w:val="0024696A"/>
    <w:rsid w:val="00247619"/>
    <w:rsid w:val="00250476"/>
    <w:rsid w:val="00251C70"/>
    <w:rsid w:val="00252020"/>
    <w:rsid w:val="002529A4"/>
    <w:rsid w:val="0025417F"/>
    <w:rsid w:val="002542F4"/>
    <w:rsid w:val="00254EAD"/>
    <w:rsid w:val="00255B63"/>
    <w:rsid w:val="00260A71"/>
    <w:rsid w:val="00262849"/>
    <w:rsid w:val="0026306E"/>
    <w:rsid w:val="00264057"/>
    <w:rsid w:val="002641E6"/>
    <w:rsid w:val="00264446"/>
    <w:rsid w:val="00273D78"/>
    <w:rsid w:val="00277FC1"/>
    <w:rsid w:val="00280346"/>
    <w:rsid w:val="00281B56"/>
    <w:rsid w:val="00284563"/>
    <w:rsid w:val="00287671"/>
    <w:rsid w:val="00287CB4"/>
    <w:rsid w:val="00290595"/>
    <w:rsid w:val="00293D78"/>
    <w:rsid w:val="002964A1"/>
    <w:rsid w:val="002A5D36"/>
    <w:rsid w:val="002A63B0"/>
    <w:rsid w:val="002A643A"/>
    <w:rsid w:val="002B16B3"/>
    <w:rsid w:val="002B1CAA"/>
    <w:rsid w:val="002B304F"/>
    <w:rsid w:val="002B3765"/>
    <w:rsid w:val="002B3853"/>
    <w:rsid w:val="002B4110"/>
    <w:rsid w:val="002C1B27"/>
    <w:rsid w:val="002C2462"/>
    <w:rsid w:val="002D09D7"/>
    <w:rsid w:val="002D4DB5"/>
    <w:rsid w:val="002D75C0"/>
    <w:rsid w:val="002D7A1E"/>
    <w:rsid w:val="002E1C30"/>
    <w:rsid w:val="002E2119"/>
    <w:rsid w:val="002E4C77"/>
    <w:rsid w:val="002F170E"/>
    <w:rsid w:val="002F3E48"/>
    <w:rsid w:val="002F5093"/>
    <w:rsid w:val="002F52C6"/>
    <w:rsid w:val="002F5CEB"/>
    <w:rsid w:val="00300568"/>
    <w:rsid w:val="003016CF"/>
    <w:rsid w:val="00307BBD"/>
    <w:rsid w:val="00307CCF"/>
    <w:rsid w:val="0031174B"/>
    <w:rsid w:val="00311756"/>
    <w:rsid w:val="003140F9"/>
    <w:rsid w:val="0031507D"/>
    <w:rsid w:val="003158FC"/>
    <w:rsid w:val="003215BB"/>
    <w:rsid w:val="00321AF4"/>
    <w:rsid w:val="00323F4D"/>
    <w:rsid w:val="00324860"/>
    <w:rsid w:val="00331330"/>
    <w:rsid w:val="003415B2"/>
    <w:rsid w:val="00344ED3"/>
    <w:rsid w:val="00345126"/>
    <w:rsid w:val="00352054"/>
    <w:rsid w:val="00353E73"/>
    <w:rsid w:val="003603D9"/>
    <w:rsid w:val="00360B26"/>
    <w:rsid w:val="00364A59"/>
    <w:rsid w:val="003653E8"/>
    <w:rsid w:val="00370432"/>
    <w:rsid w:val="0037282C"/>
    <w:rsid w:val="00373AF1"/>
    <w:rsid w:val="00375A2C"/>
    <w:rsid w:val="003766F6"/>
    <w:rsid w:val="003774BA"/>
    <w:rsid w:val="003809E2"/>
    <w:rsid w:val="003814E0"/>
    <w:rsid w:val="0038790A"/>
    <w:rsid w:val="003B2A0F"/>
    <w:rsid w:val="003B6310"/>
    <w:rsid w:val="003B6A73"/>
    <w:rsid w:val="003B7BF5"/>
    <w:rsid w:val="003C20EF"/>
    <w:rsid w:val="003C500C"/>
    <w:rsid w:val="003C57B9"/>
    <w:rsid w:val="003C5EAA"/>
    <w:rsid w:val="003C74FC"/>
    <w:rsid w:val="003D4932"/>
    <w:rsid w:val="003D6D0F"/>
    <w:rsid w:val="003D75D2"/>
    <w:rsid w:val="003E22A3"/>
    <w:rsid w:val="003E3B66"/>
    <w:rsid w:val="003E433B"/>
    <w:rsid w:val="003E5783"/>
    <w:rsid w:val="003F1619"/>
    <w:rsid w:val="003F23AF"/>
    <w:rsid w:val="003F5539"/>
    <w:rsid w:val="003F559B"/>
    <w:rsid w:val="00411C96"/>
    <w:rsid w:val="00413353"/>
    <w:rsid w:val="00422308"/>
    <w:rsid w:val="004231EA"/>
    <w:rsid w:val="0042427C"/>
    <w:rsid w:val="00426730"/>
    <w:rsid w:val="004308A5"/>
    <w:rsid w:val="00432436"/>
    <w:rsid w:val="00432729"/>
    <w:rsid w:val="00432BA0"/>
    <w:rsid w:val="004436C9"/>
    <w:rsid w:val="0045115E"/>
    <w:rsid w:val="004511C8"/>
    <w:rsid w:val="00452179"/>
    <w:rsid w:val="00456F78"/>
    <w:rsid w:val="00457A7F"/>
    <w:rsid w:val="004661DC"/>
    <w:rsid w:val="00471478"/>
    <w:rsid w:val="00473079"/>
    <w:rsid w:val="00473D8E"/>
    <w:rsid w:val="00485A07"/>
    <w:rsid w:val="00491EA9"/>
    <w:rsid w:val="00496DD9"/>
    <w:rsid w:val="00497CE8"/>
    <w:rsid w:val="004A3A00"/>
    <w:rsid w:val="004A3CBD"/>
    <w:rsid w:val="004A5A9D"/>
    <w:rsid w:val="004A7985"/>
    <w:rsid w:val="004B265E"/>
    <w:rsid w:val="004B37D4"/>
    <w:rsid w:val="004B58D6"/>
    <w:rsid w:val="004C4A1C"/>
    <w:rsid w:val="004C79D0"/>
    <w:rsid w:val="004D469F"/>
    <w:rsid w:val="004D478F"/>
    <w:rsid w:val="004D53B1"/>
    <w:rsid w:val="004D6F3C"/>
    <w:rsid w:val="004D7524"/>
    <w:rsid w:val="004E1E11"/>
    <w:rsid w:val="004E2EC0"/>
    <w:rsid w:val="004E3C13"/>
    <w:rsid w:val="004E5EA0"/>
    <w:rsid w:val="004F181D"/>
    <w:rsid w:val="004F1D60"/>
    <w:rsid w:val="004F2E22"/>
    <w:rsid w:val="004F5505"/>
    <w:rsid w:val="004F5E7F"/>
    <w:rsid w:val="004F6095"/>
    <w:rsid w:val="004F66BA"/>
    <w:rsid w:val="004F75B1"/>
    <w:rsid w:val="00502958"/>
    <w:rsid w:val="00502A92"/>
    <w:rsid w:val="005060A3"/>
    <w:rsid w:val="0050627A"/>
    <w:rsid w:val="005105C3"/>
    <w:rsid w:val="005108B3"/>
    <w:rsid w:val="00510DA5"/>
    <w:rsid w:val="005145B3"/>
    <w:rsid w:val="005206B6"/>
    <w:rsid w:val="00520AA9"/>
    <w:rsid w:val="005224F3"/>
    <w:rsid w:val="00524151"/>
    <w:rsid w:val="00525147"/>
    <w:rsid w:val="0053513F"/>
    <w:rsid w:val="00535533"/>
    <w:rsid w:val="00535626"/>
    <w:rsid w:val="00540485"/>
    <w:rsid w:val="00541A05"/>
    <w:rsid w:val="00542FBC"/>
    <w:rsid w:val="005468FB"/>
    <w:rsid w:val="0054751A"/>
    <w:rsid w:val="00553E00"/>
    <w:rsid w:val="00560C81"/>
    <w:rsid w:val="00563D17"/>
    <w:rsid w:val="00570526"/>
    <w:rsid w:val="005740F4"/>
    <w:rsid w:val="00575442"/>
    <w:rsid w:val="005756A5"/>
    <w:rsid w:val="005759CB"/>
    <w:rsid w:val="00580302"/>
    <w:rsid w:val="005919BE"/>
    <w:rsid w:val="0059229E"/>
    <w:rsid w:val="00596531"/>
    <w:rsid w:val="005B0057"/>
    <w:rsid w:val="005B1F33"/>
    <w:rsid w:val="005C0B94"/>
    <w:rsid w:val="005C2358"/>
    <w:rsid w:val="005C7575"/>
    <w:rsid w:val="005D4748"/>
    <w:rsid w:val="005D6560"/>
    <w:rsid w:val="005E0712"/>
    <w:rsid w:val="005E07F9"/>
    <w:rsid w:val="005E4464"/>
    <w:rsid w:val="005E654B"/>
    <w:rsid w:val="005F2E15"/>
    <w:rsid w:val="005F41FB"/>
    <w:rsid w:val="005F4274"/>
    <w:rsid w:val="005F5400"/>
    <w:rsid w:val="005F6D73"/>
    <w:rsid w:val="00600D11"/>
    <w:rsid w:val="00602483"/>
    <w:rsid w:val="00602B3C"/>
    <w:rsid w:val="00604E3D"/>
    <w:rsid w:val="00607F2C"/>
    <w:rsid w:val="006146E4"/>
    <w:rsid w:val="006165E4"/>
    <w:rsid w:val="006204C1"/>
    <w:rsid w:val="0062084D"/>
    <w:rsid w:val="00635E33"/>
    <w:rsid w:val="00637D54"/>
    <w:rsid w:val="00641A09"/>
    <w:rsid w:val="00641A13"/>
    <w:rsid w:val="00650011"/>
    <w:rsid w:val="006503DB"/>
    <w:rsid w:val="0065328E"/>
    <w:rsid w:val="0065364D"/>
    <w:rsid w:val="00654588"/>
    <w:rsid w:val="00655D5D"/>
    <w:rsid w:val="006562A9"/>
    <w:rsid w:val="00656A53"/>
    <w:rsid w:val="00657649"/>
    <w:rsid w:val="00657EB9"/>
    <w:rsid w:val="00665061"/>
    <w:rsid w:val="0066771D"/>
    <w:rsid w:val="0067413C"/>
    <w:rsid w:val="00683DC3"/>
    <w:rsid w:val="006856A7"/>
    <w:rsid w:val="006873B5"/>
    <w:rsid w:val="00690E6E"/>
    <w:rsid w:val="00691439"/>
    <w:rsid w:val="006A1129"/>
    <w:rsid w:val="006A7274"/>
    <w:rsid w:val="006B057B"/>
    <w:rsid w:val="006B1DE6"/>
    <w:rsid w:val="006C0C11"/>
    <w:rsid w:val="006C0FBA"/>
    <w:rsid w:val="006C1477"/>
    <w:rsid w:val="006C5A23"/>
    <w:rsid w:val="006C682B"/>
    <w:rsid w:val="006C6AFC"/>
    <w:rsid w:val="006D3156"/>
    <w:rsid w:val="006D6481"/>
    <w:rsid w:val="006D7C6E"/>
    <w:rsid w:val="006F038F"/>
    <w:rsid w:val="006F325B"/>
    <w:rsid w:val="006F36AA"/>
    <w:rsid w:val="007004BE"/>
    <w:rsid w:val="007011B0"/>
    <w:rsid w:val="0070230A"/>
    <w:rsid w:val="007024B7"/>
    <w:rsid w:val="0070458F"/>
    <w:rsid w:val="00705F3A"/>
    <w:rsid w:val="00711EF5"/>
    <w:rsid w:val="0072020C"/>
    <w:rsid w:val="0072278A"/>
    <w:rsid w:val="0072368E"/>
    <w:rsid w:val="00724247"/>
    <w:rsid w:val="00725B9E"/>
    <w:rsid w:val="00725E59"/>
    <w:rsid w:val="00734BC2"/>
    <w:rsid w:val="00736AAB"/>
    <w:rsid w:val="00745957"/>
    <w:rsid w:val="00747A68"/>
    <w:rsid w:val="00752745"/>
    <w:rsid w:val="00752E94"/>
    <w:rsid w:val="0075529E"/>
    <w:rsid w:val="00760378"/>
    <w:rsid w:val="0076101A"/>
    <w:rsid w:val="00761394"/>
    <w:rsid w:val="00764924"/>
    <w:rsid w:val="0077307C"/>
    <w:rsid w:val="00777B55"/>
    <w:rsid w:val="00777C6F"/>
    <w:rsid w:val="0078375E"/>
    <w:rsid w:val="00787075"/>
    <w:rsid w:val="00790B74"/>
    <w:rsid w:val="00793DEB"/>
    <w:rsid w:val="007A05D6"/>
    <w:rsid w:val="007A08F6"/>
    <w:rsid w:val="007A5679"/>
    <w:rsid w:val="007B19D1"/>
    <w:rsid w:val="007B22CE"/>
    <w:rsid w:val="007B2A09"/>
    <w:rsid w:val="007B7C70"/>
    <w:rsid w:val="007C1C5F"/>
    <w:rsid w:val="007C4F1E"/>
    <w:rsid w:val="007C60C9"/>
    <w:rsid w:val="007D2C68"/>
    <w:rsid w:val="007D2DF0"/>
    <w:rsid w:val="007D3FF1"/>
    <w:rsid w:val="007D7AC5"/>
    <w:rsid w:val="007E106C"/>
    <w:rsid w:val="007E4B4E"/>
    <w:rsid w:val="007E5002"/>
    <w:rsid w:val="007F19D7"/>
    <w:rsid w:val="007F1C05"/>
    <w:rsid w:val="007F43A4"/>
    <w:rsid w:val="007F4BAC"/>
    <w:rsid w:val="007F50A5"/>
    <w:rsid w:val="007F70B6"/>
    <w:rsid w:val="00803DB8"/>
    <w:rsid w:val="00803F89"/>
    <w:rsid w:val="008053FF"/>
    <w:rsid w:val="00806AFC"/>
    <w:rsid w:val="00807370"/>
    <w:rsid w:val="00807574"/>
    <w:rsid w:val="00810FF6"/>
    <w:rsid w:val="008166F7"/>
    <w:rsid w:val="008174DB"/>
    <w:rsid w:val="00821E5B"/>
    <w:rsid w:val="00822687"/>
    <w:rsid w:val="0082382C"/>
    <w:rsid w:val="00824B06"/>
    <w:rsid w:val="00826AA6"/>
    <w:rsid w:val="00827200"/>
    <w:rsid w:val="00827763"/>
    <w:rsid w:val="0084529C"/>
    <w:rsid w:val="00853AC8"/>
    <w:rsid w:val="0085796D"/>
    <w:rsid w:val="008620D3"/>
    <w:rsid w:val="008629B0"/>
    <w:rsid w:val="0086376D"/>
    <w:rsid w:val="0086514C"/>
    <w:rsid w:val="00866140"/>
    <w:rsid w:val="00866372"/>
    <w:rsid w:val="0087103C"/>
    <w:rsid w:val="00876E33"/>
    <w:rsid w:val="00881769"/>
    <w:rsid w:val="00882CCC"/>
    <w:rsid w:val="00886EB0"/>
    <w:rsid w:val="0089235D"/>
    <w:rsid w:val="0089401E"/>
    <w:rsid w:val="00895AFD"/>
    <w:rsid w:val="00895C84"/>
    <w:rsid w:val="008A0E06"/>
    <w:rsid w:val="008A0EB7"/>
    <w:rsid w:val="008A5370"/>
    <w:rsid w:val="008A6EF4"/>
    <w:rsid w:val="008A6F42"/>
    <w:rsid w:val="008B0852"/>
    <w:rsid w:val="008B585D"/>
    <w:rsid w:val="008B6D80"/>
    <w:rsid w:val="008C2175"/>
    <w:rsid w:val="008C2971"/>
    <w:rsid w:val="008C38EF"/>
    <w:rsid w:val="008D723D"/>
    <w:rsid w:val="008E4C26"/>
    <w:rsid w:val="008F1269"/>
    <w:rsid w:val="008F1C95"/>
    <w:rsid w:val="008F60B7"/>
    <w:rsid w:val="008F7441"/>
    <w:rsid w:val="00905182"/>
    <w:rsid w:val="009148D1"/>
    <w:rsid w:val="0091739F"/>
    <w:rsid w:val="00922B7A"/>
    <w:rsid w:val="009326FB"/>
    <w:rsid w:val="00937265"/>
    <w:rsid w:val="009406BA"/>
    <w:rsid w:val="00942B06"/>
    <w:rsid w:val="00942DF9"/>
    <w:rsid w:val="009562E0"/>
    <w:rsid w:val="0095733F"/>
    <w:rsid w:val="00962220"/>
    <w:rsid w:val="00962703"/>
    <w:rsid w:val="0096346A"/>
    <w:rsid w:val="009704B3"/>
    <w:rsid w:val="00976595"/>
    <w:rsid w:val="00977432"/>
    <w:rsid w:val="00983A1B"/>
    <w:rsid w:val="00985BA8"/>
    <w:rsid w:val="00987119"/>
    <w:rsid w:val="0098784B"/>
    <w:rsid w:val="009907C0"/>
    <w:rsid w:val="00993289"/>
    <w:rsid w:val="0099479B"/>
    <w:rsid w:val="00994C08"/>
    <w:rsid w:val="00995A18"/>
    <w:rsid w:val="009A3A84"/>
    <w:rsid w:val="009A4175"/>
    <w:rsid w:val="009A5135"/>
    <w:rsid w:val="009A5363"/>
    <w:rsid w:val="009A591A"/>
    <w:rsid w:val="009B13CD"/>
    <w:rsid w:val="009B5394"/>
    <w:rsid w:val="009C106D"/>
    <w:rsid w:val="009C1911"/>
    <w:rsid w:val="009C6C7F"/>
    <w:rsid w:val="009C77CA"/>
    <w:rsid w:val="009D0033"/>
    <w:rsid w:val="009D0B81"/>
    <w:rsid w:val="009D2E6C"/>
    <w:rsid w:val="009E2A12"/>
    <w:rsid w:val="009E5D80"/>
    <w:rsid w:val="009E78D9"/>
    <w:rsid w:val="009F4587"/>
    <w:rsid w:val="009F4A48"/>
    <w:rsid w:val="009F5DC3"/>
    <w:rsid w:val="009F6E54"/>
    <w:rsid w:val="009F73A5"/>
    <w:rsid w:val="009F7D6A"/>
    <w:rsid w:val="00A005A7"/>
    <w:rsid w:val="00A05A85"/>
    <w:rsid w:val="00A062AC"/>
    <w:rsid w:val="00A07FB6"/>
    <w:rsid w:val="00A1575A"/>
    <w:rsid w:val="00A175D7"/>
    <w:rsid w:val="00A23C70"/>
    <w:rsid w:val="00A2579B"/>
    <w:rsid w:val="00A26581"/>
    <w:rsid w:val="00A27E39"/>
    <w:rsid w:val="00A311F3"/>
    <w:rsid w:val="00A31705"/>
    <w:rsid w:val="00A346B9"/>
    <w:rsid w:val="00A36FB7"/>
    <w:rsid w:val="00A43504"/>
    <w:rsid w:val="00A4370F"/>
    <w:rsid w:val="00A44171"/>
    <w:rsid w:val="00A508AD"/>
    <w:rsid w:val="00A52940"/>
    <w:rsid w:val="00A54361"/>
    <w:rsid w:val="00A54B69"/>
    <w:rsid w:val="00A5633C"/>
    <w:rsid w:val="00A615BF"/>
    <w:rsid w:val="00A642BE"/>
    <w:rsid w:val="00A74581"/>
    <w:rsid w:val="00A76FCF"/>
    <w:rsid w:val="00A81154"/>
    <w:rsid w:val="00A8146B"/>
    <w:rsid w:val="00A87173"/>
    <w:rsid w:val="00A879A7"/>
    <w:rsid w:val="00A90207"/>
    <w:rsid w:val="00A90339"/>
    <w:rsid w:val="00A934F1"/>
    <w:rsid w:val="00A9475D"/>
    <w:rsid w:val="00AB3DBC"/>
    <w:rsid w:val="00AC5E6A"/>
    <w:rsid w:val="00AD0E88"/>
    <w:rsid w:val="00AD4124"/>
    <w:rsid w:val="00AD61F2"/>
    <w:rsid w:val="00AD66BC"/>
    <w:rsid w:val="00AD7530"/>
    <w:rsid w:val="00AD7FB8"/>
    <w:rsid w:val="00AE1526"/>
    <w:rsid w:val="00AE1BBF"/>
    <w:rsid w:val="00AE45B8"/>
    <w:rsid w:val="00AF30BF"/>
    <w:rsid w:val="00AF61DE"/>
    <w:rsid w:val="00AF6D17"/>
    <w:rsid w:val="00B04356"/>
    <w:rsid w:val="00B0564B"/>
    <w:rsid w:val="00B14BF4"/>
    <w:rsid w:val="00B14FA8"/>
    <w:rsid w:val="00B169AF"/>
    <w:rsid w:val="00B216F1"/>
    <w:rsid w:val="00B263C2"/>
    <w:rsid w:val="00B30EF1"/>
    <w:rsid w:val="00B3105D"/>
    <w:rsid w:val="00B33912"/>
    <w:rsid w:val="00B341E2"/>
    <w:rsid w:val="00B43EE9"/>
    <w:rsid w:val="00B46038"/>
    <w:rsid w:val="00B47931"/>
    <w:rsid w:val="00B54435"/>
    <w:rsid w:val="00B54570"/>
    <w:rsid w:val="00B566B1"/>
    <w:rsid w:val="00B6194D"/>
    <w:rsid w:val="00B623F0"/>
    <w:rsid w:val="00B632D0"/>
    <w:rsid w:val="00B66768"/>
    <w:rsid w:val="00B70168"/>
    <w:rsid w:val="00B7286F"/>
    <w:rsid w:val="00B731CD"/>
    <w:rsid w:val="00B73D22"/>
    <w:rsid w:val="00B73F65"/>
    <w:rsid w:val="00B754E7"/>
    <w:rsid w:val="00B758CF"/>
    <w:rsid w:val="00B763AF"/>
    <w:rsid w:val="00B7696A"/>
    <w:rsid w:val="00B82084"/>
    <w:rsid w:val="00B862AA"/>
    <w:rsid w:val="00B95741"/>
    <w:rsid w:val="00B96760"/>
    <w:rsid w:val="00B976BA"/>
    <w:rsid w:val="00BA57B4"/>
    <w:rsid w:val="00BA7C4C"/>
    <w:rsid w:val="00BB0F95"/>
    <w:rsid w:val="00BB10CD"/>
    <w:rsid w:val="00BB3721"/>
    <w:rsid w:val="00BB3E37"/>
    <w:rsid w:val="00BB44BD"/>
    <w:rsid w:val="00BC0486"/>
    <w:rsid w:val="00BC1108"/>
    <w:rsid w:val="00BC14C6"/>
    <w:rsid w:val="00BC5383"/>
    <w:rsid w:val="00BC5C9B"/>
    <w:rsid w:val="00BC62AD"/>
    <w:rsid w:val="00BD08BC"/>
    <w:rsid w:val="00BD0AE3"/>
    <w:rsid w:val="00BD32F2"/>
    <w:rsid w:val="00BD3796"/>
    <w:rsid w:val="00BD415B"/>
    <w:rsid w:val="00BD5005"/>
    <w:rsid w:val="00BE3A91"/>
    <w:rsid w:val="00BE4906"/>
    <w:rsid w:val="00BE68AA"/>
    <w:rsid w:val="00BF1B09"/>
    <w:rsid w:val="00BF206C"/>
    <w:rsid w:val="00C01800"/>
    <w:rsid w:val="00C059B6"/>
    <w:rsid w:val="00C05B66"/>
    <w:rsid w:val="00C07A26"/>
    <w:rsid w:val="00C10593"/>
    <w:rsid w:val="00C12DC9"/>
    <w:rsid w:val="00C14F65"/>
    <w:rsid w:val="00C21D73"/>
    <w:rsid w:val="00C21DBF"/>
    <w:rsid w:val="00C22555"/>
    <w:rsid w:val="00C23F69"/>
    <w:rsid w:val="00C41981"/>
    <w:rsid w:val="00C42F0B"/>
    <w:rsid w:val="00C45701"/>
    <w:rsid w:val="00C46AB1"/>
    <w:rsid w:val="00C47FE1"/>
    <w:rsid w:val="00C5052B"/>
    <w:rsid w:val="00C610C1"/>
    <w:rsid w:val="00C61C09"/>
    <w:rsid w:val="00C73F32"/>
    <w:rsid w:val="00C75471"/>
    <w:rsid w:val="00C775FF"/>
    <w:rsid w:val="00C80DE6"/>
    <w:rsid w:val="00C8338D"/>
    <w:rsid w:val="00C86313"/>
    <w:rsid w:val="00C97DC6"/>
    <w:rsid w:val="00CA462E"/>
    <w:rsid w:val="00CA4C6A"/>
    <w:rsid w:val="00CA4EFF"/>
    <w:rsid w:val="00CA68BE"/>
    <w:rsid w:val="00CA77D6"/>
    <w:rsid w:val="00CB3734"/>
    <w:rsid w:val="00CB60ED"/>
    <w:rsid w:val="00CC3105"/>
    <w:rsid w:val="00CC538A"/>
    <w:rsid w:val="00CD0676"/>
    <w:rsid w:val="00CD46EF"/>
    <w:rsid w:val="00CE0DC3"/>
    <w:rsid w:val="00CE4549"/>
    <w:rsid w:val="00CF5F10"/>
    <w:rsid w:val="00D045AE"/>
    <w:rsid w:val="00D04AA1"/>
    <w:rsid w:val="00D05DB2"/>
    <w:rsid w:val="00D06B0E"/>
    <w:rsid w:val="00D127E1"/>
    <w:rsid w:val="00D1488B"/>
    <w:rsid w:val="00D2006B"/>
    <w:rsid w:val="00D20621"/>
    <w:rsid w:val="00D313CF"/>
    <w:rsid w:val="00D3752F"/>
    <w:rsid w:val="00D60D8C"/>
    <w:rsid w:val="00D71B6F"/>
    <w:rsid w:val="00D85572"/>
    <w:rsid w:val="00D86EA6"/>
    <w:rsid w:val="00D87072"/>
    <w:rsid w:val="00D96828"/>
    <w:rsid w:val="00DA1B38"/>
    <w:rsid w:val="00DA5EE4"/>
    <w:rsid w:val="00DA74F1"/>
    <w:rsid w:val="00DA79A3"/>
    <w:rsid w:val="00DB04EF"/>
    <w:rsid w:val="00DB0A62"/>
    <w:rsid w:val="00DB243A"/>
    <w:rsid w:val="00DB26BC"/>
    <w:rsid w:val="00DB2932"/>
    <w:rsid w:val="00DB352B"/>
    <w:rsid w:val="00DB5F3B"/>
    <w:rsid w:val="00DC1313"/>
    <w:rsid w:val="00DC19C8"/>
    <w:rsid w:val="00DC4F08"/>
    <w:rsid w:val="00DC52A3"/>
    <w:rsid w:val="00DD310C"/>
    <w:rsid w:val="00DD3FAB"/>
    <w:rsid w:val="00DD4D49"/>
    <w:rsid w:val="00DD78FB"/>
    <w:rsid w:val="00DE267A"/>
    <w:rsid w:val="00DE616E"/>
    <w:rsid w:val="00DE7302"/>
    <w:rsid w:val="00DF2FD1"/>
    <w:rsid w:val="00DF38A9"/>
    <w:rsid w:val="00DF477F"/>
    <w:rsid w:val="00DF50E3"/>
    <w:rsid w:val="00DF5417"/>
    <w:rsid w:val="00DF7A7E"/>
    <w:rsid w:val="00E0214A"/>
    <w:rsid w:val="00E021F4"/>
    <w:rsid w:val="00E035AE"/>
    <w:rsid w:val="00E045BE"/>
    <w:rsid w:val="00E0534D"/>
    <w:rsid w:val="00E103FE"/>
    <w:rsid w:val="00E14591"/>
    <w:rsid w:val="00E14E8C"/>
    <w:rsid w:val="00E24393"/>
    <w:rsid w:val="00E2542F"/>
    <w:rsid w:val="00E26871"/>
    <w:rsid w:val="00E30AC8"/>
    <w:rsid w:val="00E403D0"/>
    <w:rsid w:val="00E4110F"/>
    <w:rsid w:val="00E41262"/>
    <w:rsid w:val="00E44202"/>
    <w:rsid w:val="00E44E7F"/>
    <w:rsid w:val="00E46BD6"/>
    <w:rsid w:val="00E50D50"/>
    <w:rsid w:val="00E53EF1"/>
    <w:rsid w:val="00E54136"/>
    <w:rsid w:val="00E54B54"/>
    <w:rsid w:val="00E54BF0"/>
    <w:rsid w:val="00E57B14"/>
    <w:rsid w:val="00E61262"/>
    <w:rsid w:val="00E6724F"/>
    <w:rsid w:val="00E7041A"/>
    <w:rsid w:val="00E80656"/>
    <w:rsid w:val="00E8145A"/>
    <w:rsid w:val="00E83A69"/>
    <w:rsid w:val="00E840E3"/>
    <w:rsid w:val="00E92958"/>
    <w:rsid w:val="00E97874"/>
    <w:rsid w:val="00EA20EB"/>
    <w:rsid w:val="00EA39F3"/>
    <w:rsid w:val="00EA5A98"/>
    <w:rsid w:val="00EA62C0"/>
    <w:rsid w:val="00EA7F32"/>
    <w:rsid w:val="00EB42ED"/>
    <w:rsid w:val="00EB7070"/>
    <w:rsid w:val="00EB70BF"/>
    <w:rsid w:val="00EC0074"/>
    <w:rsid w:val="00EC04DF"/>
    <w:rsid w:val="00EC150D"/>
    <w:rsid w:val="00EC667A"/>
    <w:rsid w:val="00ED0167"/>
    <w:rsid w:val="00ED0D5B"/>
    <w:rsid w:val="00ED4E5A"/>
    <w:rsid w:val="00ED6720"/>
    <w:rsid w:val="00EE179D"/>
    <w:rsid w:val="00EE272A"/>
    <w:rsid w:val="00EE2F5C"/>
    <w:rsid w:val="00EE3DBB"/>
    <w:rsid w:val="00EF4A59"/>
    <w:rsid w:val="00EF55FB"/>
    <w:rsid w:val="00F04EB5"/>
    <w:rsid w:val="00F05EAD"/>
    <w:rsid w:val="00F06508"/>
    <w:rsid w:val="00F117A8"/>
    <w:rsid w:val="00F11D5A"/>
    <w:rsid w:val="00F17451"/>
    <w:rsid w:val="00F23F9E"/>
    <w:rsid w:val="00F268B4"/>
    <w:rsid w:val="00F26E02"/>
    <w:rsid w:val="00F44876"/>
    <w:rsid w:val="00F5275D"/>
    <w:rsid w:val="00F52FB4"/>
    <w:rsid w:val="00F5705D"/>
    <w:rsid w:val="00F576B1"/>
    <w:rsid w:val="00F6000F"/>
    <w:rsid w:val="00F60119"/>
    <w:rsid w:val="00F6204D"/>
    <w:rsid w:val="00F66ED0"/>
    <w:rsid w:val="00F74221"/>
    <w:rsid w:val="00F822EF"/>
    <w:rsid w:val="00F82507"/>
    <w:rsid w:val="00F8348D"/>
    <w:rsid w:val="00F92C1A"/>
    <w:rsid w:val="00F93525"/>
    <w:rsid w:val="00F9414A"/>
    <w:rsid w:val="00F97613"/>
    <w:rsid w:val="00FA3661"/>
    <w:rsid w:val="00FA3789"/>
    <w:rsid w:val="00FA5171"/>
    <w:rsid w:val="00FA65A3"/>
    <w:rsid w:val="00FA6922"/>
    <w:rsid w:val="00FA6F7F"/>
    <w:rsid w:val="00FB1B07"/>
    <w:rsid w:val="00FB4536"/>
    <w:rsid w:val="00FB5925"/>
    <w:rsid w:val="00FB5D4A"/>
    <w:rsid w:val="00FB5F8C"/>
    <w:rsid w:val="00FB71E1"/>
    <w:rsid w:val="00FB7DAA"/>
    <w:rsid w:val="00FC2F78"/>
    <w:rsid w:val="00FD4700"/>
    <w:rsid w:val="00FD6861"/>
    <w:rsid w:val="00FD7EBA"/>
    <w:rsid w:val="00FE1B6E"/>
    <w:rsid w:val="00FE1D0D"/>
    <w:rsid w:val="00FE2698"/>
    <w:rsid w:val="00FE55BF"/>
    <w:rsid w:val="00FE722C"/>
    <w:rsid w:val="00FF0538"/>
    <w:rsid w:val="00FF11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C84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2"/>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uiPriority w:val="99"/>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0A474C"/>
    <w:pPr>
      <w:ind w:left="720"/>
      <w:contextualSpacing/>
    </w:pPr>
  </w:style>
  <w:style w:type="paragraph" w:customStyle="1" w:styleId="EYBodytextnoparaspace">
    <w:name w:val="EY Body text (no para space)"/>
    <w:basedOn w:val="Normln"/>
    <w:rsid w:val="00FF11EF"/>
    <w:pPr>
      <w:tabs>
        <w:tab w:val="left" w:pos="907"/>
      </w:tabs>
      <w:suppressAutoHyphens/>
      <w:spacing w:line="260" w:lineRule="atLeast"/>
    </w:pPr>
    <w:rPr>
      <w:rFonts w:ascii="Arial" w:hAnsi="Arial"/>
      <w:kern w:val="12"/>
      <w:sz w:val="20"/>
      <w:lang w:val="en-US" w:eastAsia="en-US"/>
    </w:rPr>
  </w:style>
  <w:style w:type="character" w:customStyle="1" w:styleId="OdstavecseseznamemChar">
    <w:name w:val="Odstavec se seznamem Char"/>
    <w:aliases w:val="Odstavec_muj Char"/>
    <w:basedOn w:val="Standardnpsmoodstavce"/>
    <w:link w:val="Odstavecseseznamem"/>
    <w:uiPriority w:val="34"/>
    <w:locked/>
    <w:rsid w:val="00104A0E"/>
    <w:rPr>
      <w:sz w:val="24"/>
      <w:szCs w:val="24"/>
    </w:rPr>
  </w:style>
  <w:style w:type="paragraph" w:customStyle="1" w:styleId="RLTextlnkuslovan">
    <w:name w:val="RL Text článku číslovaný"/>
    <w:basedOn w:val="Normln"/>
    <w:link w:val="RLTextlnkuslovanChar"/>
    <w:qFormat/>
    <w:rsid w:val="005E4464"/>
    <w:pPr>
      <w:numPr>
        <w:ilvl w:val="1"/>
        <w:numId w:val="3"/>
      </w:numPr>
      <w:spacing w:after="120" w:line="280" w:lineRule="exact"/>
      <w:jc w:val="both"/>
    </w:pPr>
    <w:rPr>
      <w:rFonts w:asciiTheme="minorHAnsi" w:hAnsiTheme="minorHAnsi"/>
      <w:sz w:val="22"/>
    </w:rPr>
  </w:style>
  <w:style w:type="character" w:customStyle="1" w:styleId="RLTextlnkuslovanChar">
    <w:name w:val="RL Text článku číslovaný Char"/>
    <w:basedOn w:val="Standardnpsmoodstavce"/>
    <w:link w:val="RLTextlnkuslovan"/>
    <w:rsid w:val="005E4464"/>
    <w:rPr>
      <w:rFonts w:asciiTheme="minorHAnsi" w:hAnsiTheme="minorHAnsi"/>
      <w:sz w:val="22"/>
      <w:szCs w:val="24"/>
    </w:rPr>
  </w:style>
  <w:style w:type="paragraph" w:customStyle="1" w:styleId="RLlneksmlouvy">
    <w:name w:val="RL Článek smlouvy"/>
    <w:basedOn w:val="Normln"/>
    <w:next w:val="RLTextlnkuslovan"/>
    <w:qFormat/>
    <w:rsid w:val="005E4464"/>
    <w:pPr>
      <w:keepNext/>
      <w:numPr>
        <w:numId w:val="3"/>
      </w:numPr>
      <w:suppressAutoHyphens/>
      <w:spacing w:before="360" w:after="120" w:line="280" w:lineRule="exact"/>
      <w:jc w:val="both"/>
      <w:outlineLvl w:val="0"/>
    </w:pPr>
    <w:rPr>
      <w:rFonts w:asciiTheme="minorHAnsi" w:hAnsiTheme="minorHAnsi"/>
      <w:b/>
      <w:sz w:val="22"/>
      <w:lang w:eastAsia="en-US"/>
    </w:rPr>
  </w:style>
  <w:style w:type="paragraph" w:customStyle="1" w:styleId="Style1">
    <w:name w:val="Style1"/>
    <w:basedOn w:val="Normln"/>
    <w:uiPriority w:val="99"/>
    <w:rsid w:val="0086376D"/>
    <w:pPr>
      <w:widowControl w:val="0"/>
      <w:autoSpaceDE w:val="0"/>
      <w:autoSpaceDN w:val="0"/>
      <w:adjustRightInd w:val="0"/>
      <w:spacing w:line="240" w:lineRule="exact"/>
      <w:jc w:val="both"/>
    </w:pPr>
    <w:rPr>
      <w:rFonts w:ascii="Tahoma" w:eastAsiaTheme="minorEastAsia" w:hAnsi="Tahoma" w:cs="Tahoma"/>
    </w:rPr>
  </w:style>
  <w:style w:type="paragraph" w:customStyle="1" w:styleId="Style3">
    <w:name w:val="Style3"/>
    <w:basedOn w:val="Normln"/>
    <w:uiPriority w:val="99"/>
    <w:rsid w:val="0086376D"/>
    <w:pPr>
      <w:widowControl w:val="0"/>
      <w:autoSpaceDE w:val="0"/>
      <w:autoSpaceDN w:val="0"/>
      <w:adjustRightInd w:val="0"/>
      <w:spacing w:line="243" w:lineRule="exact"/>
      <w:jc w:val="both"/>
    </w:pPr>
    <w:rPr>
      <w:rFonts w:ascii="Tahoma" w:eastAsiaTheme="minorEastAsia" w:hAnsi="Tahoma" w:cs="Tahoma"/>
    </w:rPr>
  </w:style>
  <w:style w:type="paragraph" w:customStyle="1" w:styleId="Style4">
    <w:name w:val="Style4"/>
    <w:basedOn w:val="Normln"/>
    <w:uiPriority w:val="99"/>
    <w:rsid w:val="0086376D"/>
    <w:pPr>
      <w:widowControl w:val="0"/>
      <w:autoSpaceDE w:val="0"/>
      <w:autoSpaceDN w:val="0"/>
      <w:adjustRightInd w:val="0"/>
      <w:jc w:val="both"/>
    </w:pPr>
    <w:rPr>
      <w:rFonts w:ascii="Tahoma" w:eastAsiaTheme="minorEastAsia" w:hAnsi="Tahoma" w:cs="Tahoma"/>
    </w:rPr>
  </w:style>
  <w:style w:type="character" w:customStyle="1" w:styleId="FontStyle12">
    <w:name w:val="Font Style12"/>
    <w:basedOn w:val="Standardnpsmoodstavce"/>
    <w:uiPriority w:val="99"/>
    <w:rsid w:val="0086376D"/>
    <w:rPr>
      <w:rFonts w:ascii="Tahoma" w:hAnsi="Tahoma" w:cs="Tahoma" w:hint="default"/>
      <w:i/>
      <w:iCs/>
      <w:color w:val="000000"/>
      <w:sz w:val="18"/>
      <w:szCs w:val="18"/>
    </w:rPr>
  </w:style>
  <w:style w:type="character" w:customStyle="1" w:styleId="FontStyle13">
    <w:name w:val="Font Style13"/>
    <w:basedOn w:val="Standardnpsmoodstavce"/>
    <w:uiPriority w:val="99"/>
    <w:rsid w:val="0086376D"/>
    <w:rPr>
      <w:rFonts w:ascii="Tahoma" w:hAnsi="Tahoma" w:cs="Tahoma" w:hint="default"/>
      <w:color w:val="000000"/>
      <w:sz w:val="18"/>
      <w:szCs w:val="18"/>
    </w:rPr>
  </w:style>
  <w:style w:type="character" w:customStyle="1" w:styleId="FontStyle14">
    <w:name w:val="Font Style14"/>
    <w:basedOn w:val="Standardnpsmoodstavce"/>
    <w:uiPriority w:val="99"/>
    <w:rsid w:val="0086376D"/>
    <w:rPr>
      <w:rFonts w:ascii="Tahoma" w:hAnsi="Tahoma" w:cs="Tahoma" w:hint="default"/>
      <w:color w:val="000000"/>
      <w:sz w:val="18"/>
      <w:szCs w:val="18"/>
    </w:rPr>
  </w:style>
  <w:style w:type="paragraph" w:customStyle="1" w:styleId="Default">
    <w:name w:val="Default"/>
    <w:rsid w:val="00C47FE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F6D17"/>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2"/>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uiPriority w:val="99"/>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0A474C"/>
    <w:pPr>
      <w:ind w:left="720"/>
      <w:contextualSpacing/>
    </w:pPr>
  </w:style>
  <w:style w:type="paragraph" w:customStyle="1" w:styleId="EYBodytextnoparaspace">
    <w:name w:val="EY Body text (no para space)"/>
    <w:basedOn w:val="Normln"/>
    <w:rsid w:val="00FF11EF"/>
    <w:pPr>
      <w:tabs>
        <w:tab w:val="left" w:pos="907"/>
      </w:tabs>
      <w:suppressAutoHyphens/>
      <w:spacing w:line="260" w:lineRule="atLeast"/>
    </w:pPr>
    <w:rPr>
      <w:rFonts w:ascii="Arial" w:hAnsi="Arial"/>
      <w:kern w:val="12"/>
      <w:sz w:val="20"/>
      <w:lang w:val="en-US" w:eastAsia="en-US"/>
    </w:rPr>
  </w:style>
  <w:style w:type="character" w:customStyle="1" w:styleId="OdstavecseseznamemChar">
    <w:name w:val="Odstavec se seznamem Char"/>
    <w:aliases w:val="Odstavec_muj Char"/>
    <w:basedOn w:val="Standardnpsmoodstavce"/>
    <w:link w:val="Odstavecseseznamem"/>
    <w:uiPriority w:val="34"/>
    <w:locked/>
    <w:rsid w:val="00104A0E"/>
    <w:rPr>
      <w:sz w:val="24"/>
      <w:szCs w:val="24"/>
    </w:rPr>
  </w:style>
  <w:style w:type="paragraph" w:customStyle="1" w:styleId="RLTextlnkuslovan">
    <w:name w:val="RL Text článku číslovaný"/>
    <w:basedOn w:val="Normln"/>
    <w:link w:val="RLTextlnkuslovanChar"/>
    <w:qFormat/>
    <w:rsid w:val="005E4464"/>
    <w:pPr>
      <w:numPr>
        <w:ilvl w:val="1"/>
        <w:numId w:val="3"/>
      </w:numPr>
      <w:spacing w:after="120" w:line="280" w:lineRule="exact"/>
      <w:jc w:val="both"/>
    </w:pPr>
    <w:rPr>
      <w:rFonts w:asciiTheme="minorHAnsi" w:hAnsiTheme="minorHAnsi"/>
      <w:sz w:val="22"/>
    </w:rPr>
  </w:style>
  <w:style w:type="character" w:customStyle="1" w:styleId="RLTextlnkuslovanChar">
    <w:name w:val="RL Text článku číslovaný Char"/>
    <w:basedOn w:val="Standardnpsmoodstavce"/>
    <w:link w:val="RLTextlnkuslovan"/>
    <w:rsid w:val="005E4464"/>
    <w:rPr>
      <w:rFonts w:asciiTheme="minorHAnsi" w:hAnsiTheme="minorHAnsi"/>
      <w:sz w:val="22"/>
      <w:szCs w:val="24"/>
    </w:rPr>
  </w:style>
  <w:style w:type="paragraph" w:customStyle="1" w:styleId="RLlneksmlouvy">
    <w:name w:val="RL Článek smlouvy"/>
    <w:basedOn w:val="Normln"/>
    <w:next w:val="RLTextlnkuslovan"/>
    <w:qFormat/>
    <w:rsid w:val="005E4464"/>
    <w:pPr>
      <w:keepNext/>
      <w:numPr>
        <w:numId w:val="3"/>
      </w:numPr>
      <w:suppressAutoHyphens/>
      <w:spacing w:before="360" w:after="120" w:line="280" w:lineRule="exact"/>
      <w:jc w:val="both"/>
      <w:outlineLvl w:val="0"/>
    </w:pPr>
    <w:rPr>
      <w:rFonts w:asciiTheme="minorHAnsi" w:hAnsiTheme="minorHAnsi"/>
      <w:b/>
      <w:sz w:val="22"/>
      <w:lang w:eastAsia="en-US"/>
    </w:rPr>
  </w:style>
  <w:style w:type="paragraph" w:customStyle="1" w:styleId="Style1">
    <w:name w:val="Style1"/>
    <w:basedOn w:val="Normln"/>
    <w:uiPriority w:val="99"/>
    <w:rsid w:val="0086376D"/>
    <w:pPr>
      <w:widowControl w:val="0"/>
      <w:autoSpaceDE w:val="0"/>
      <w:autoSpaceDN w:val="0"/>
      <w:adjustRightInd w:val="0"/>
      <w:spacing w:line="240" w:lineRule="exact"/>
      <w:jc w:val="both"/>
    </w:pPr>
    <w:rPr>
      <w:rFonts w:ascii="Tahoma" w:eastAsiaTheme="minorEastAsia" w:hAnsi="Tahoma" w:cs="Tahoma"/>
    </w:rPr>
  </w:style>
  <w:style w:type="paragraph" w:customStyle="1" w:styleId="Style3">
    <w:name w:val="Style3"/>
    <w:basedOn w:val="Normln"/>
    <w:uiPriority w:val="99"/>
    <w:rsid w:val="0086376D"/>
    <w:pPr>
      <w:widowControl w:val="0"/>
      <w:autoSpaceDE w:val="0"/>
      <w:autoSpaceDN w:val="0"/>
      <w:adjustRightInd w:val="0"/>
      <w:spacing w:line="243" w:lineRule="exact"/>
      <w:jc w:val="both"/>
    </w:pPr>
    <w:rPr>
      <w:rFonts w:ascii="Tahoma" w:eastAsiaTheme="minorEastAsia" w:hAnsi="Tahoma" w:cs="Tahoma"/>
    </w:rPr>
  </w:style>
  <w:style w:type="paragraph" w:customStyle="1" w:styleId="Style4">
    <w:name w:val="Style4"/>
    <w:basedOn w:val="Normln"/>
    <w:uiPriority w:val="99"/>
    <w:rsid w:val="0086376D"/>
    <w:pPr>
      <w:widowControl w:val="0"/>
      <w:autoSpaceDE w:val="0"/>
      <w:autoSpaceDN w:val="0"/>
      <w:adjustRightInd w:val="0"/>
      <w:jc w:val="both"/>
    </w:pPr>
    <w:rPr>
      <w:rFonts w:ascii="Tahoma" w:eastAsiaTheme="minorEastAsia" w:hAnsi="Tahoma" w:cs="Tahoma"/>
    </w:rPr>
  </w:style>
  <w:style w:type="character" w:customStyle="1" w:styleId="FontStyle12">
    <w:name w:val="Font Style12"/>
    <w:basedOn w:val="Standardnpsmoodstavce"/>
    <w:uiPriority w:val="99"/>
    <w:rsid w:val="0086376D"/>
    <w:rPr>
      <w:rFonts w:ascii="Tahoma" w:hAnsi="Tahoma" w:cs="Tahoma" w:hint="default"/>
      <w:i/>
      <w:iCs/>
      <w:color w:val="000000"/>
      <w:sz w:val="18"/>
      <w:szCs w:val="18"/>
    </w:rPr>
  </w:style>
  <w:style w:type="character" w:customStyle="1" w:styleId="FontStyle13">
    <w:name w:val="Font Style13"/>
    <w:basedOn w:val="Standardnpsmoodstavce"/>
    <w:uiPriority w:val="99"/>
    <w:rsid w:val="0086376D"/>
    <w:rPr>
      <w:rFonts w:ascii="Tahoma" w:hAnsi="Tahoma" w:cs="Tahoma" w:hint="default"/>
      <w:color w:val="000000"/>
      <w:sz w:val="18"/>
      <w:szCs w:val="18"/>
    </w:rPr>
  </w:style>
  <w:style w:type="character" w:customStyle="1" w:styleId="FontStyle14">
    <w:name w:val="Font Style14"/>
    <w:basedOn w:val="Standardnpsmoodstavce"/>
    <w:uiPriority w:val="99"/>
    <w:rsid w:val="0086376D"/>
    <w:rPr>
      <w:rFonts w:ascii="Tahoma" w:hAnsi="Tahoma" w:cs="Tahoma" w:hint="default"/>
      <w:color w:val="000000"/>
      <w:sz w:val="18"/>
      <w:szCs w:val="18"/>
    </w:rPr>
  </w:style>
  <w:style w:type="paragraph" w:customStyle="1" w:styleId="Default">
    <w:name w:val="Default"/>
    <w:rsid w:val="00C47FE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51261959">
      <w:bodyDiv w:val="1"/>
      <w:marLeft w:val="0"/>
      <w:marRight w:val="0"/>
      <w:marTop w:val="0"/>
      <w:marBottom w:val="0"/>
      <w:divBdr>
        <w:top w:val="none" w:sz="0" w:space="0" w:color="auto"/>
        <w:left w:val="none" w:sz="0" w:space="0" w:color="auto"/>
        <w:bottom w:val="none" w:sz="0" w:space="0" w:color="auto"/>
        <w:right w:val="none" w:sz="0" w:space="0" w:color="auto"/>
      </w:divBdr>
    </w:div>
    <w:div w:id="160900480">
      <w:bodyDiv w:val="1"/>
      <w:marLeft w:val="0"/>
      <w:marRight w:val="0"/>
      <w:marTop w:val="0"/>
      <w:marBottom w:val="0"/>
      <w:divBdr>
        <w:top w:val="none" w:sz="0" w:space="0" w:color="auto"/>
        <w:left w:val="none" w:sz="0" w:space="0" w:color="auto"/>
        <w:bottom w:val="none" w:sz="0" w:space="0" w:color="auto"/>
        <w:right w:val="none" w:sz="0" w:space="0" w:color="auto"/>
      </w:divBdr>
    </w:div>
    <w:div w:id="284165637">
      <w:bodyDiv w:val="1"/>
      <w:marLeft w:val="0"/>
      <w:marRight w:val="0"/>
      <w:marTop w:val="0"/>
      <w:marBottom w:val="0"/>
      <w:divBdr>
        <w:top w:val="none" w:sz="0" w:space="0" w:color="auto"/>
        <w:left w:val="none" w:sz="0" w:space="0" w:color="auto"/>
        <w:bottom w:val="none" w:sz="0" w:space="0" w:color="auto"/>
        <w:right w:val="none" w:sz="0" w:space="0" w:color="auto"/>
      </w:divBdr>
    </w:div>
    <w:div w:id="33025358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25687148">
      <w:bodyDiv w:val="1"/>
      <w:marLeft w:val="0"/>
      <w:marRight w:val="0"/>
      <w:marTop w:val="0"/>
      <w:marBottom w:val="0"/>
      <w:divBdr>
        <w:top w:val="none" w:sz="0" w:space="0" w:color="auto"/>
        <w:left w:val="none" w:sz="0" w:space="0" w:color="auto"/>
        <w:bottom w:val="none" w:sz="0" w:space="0" w:color="auto"/>
        <w:right w:val="none" w:sz="0" w:space="0" w:color="auto"/>
      </w:divBdr>
    </w:div>
    <w:div w:id="427581067">
      <w:bodyDiv w:val="1"/>
      <w:marLeft w:val="0"/>
      <w:marRight w:val="0"/>
      <w:marTop w:val="0"/>
      <w:marBottom w:val="0"/>
      <w:divBdr>
        <w:top w:val="none" w:sz="0" w:space="0" w:color="auto"/>
        <w:left w:val="none" w:sz="0" w:space="0" w:color="auto"/>
        <w:bottom w:val="none" w:sz="0" w:space="0" w:color="auto"/>
        <w:right w:val="none" w:sz="0" w:space="0" w:color="auto"/>
      </w:divBdr>
    </w:div>
    <w:div w:id="608120971">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38233665">
      <w:bodyDiv w:val="1"/>
      <w:marLeft w:val="0"/>
      <w:marRight w:val="0"/>
      <w:marTop w:val="0"/>
      <w:marBottom w:val="0"/>
      <w:divBdr>
        <w:top w:val="none" w:sz="0" w:space="0" w:color="auto"/>
        <w:left w:val="none" w:sz="0" w:space="0" w:color="auto"/>
        <w:bottom w:val="none" w:sz="0" w:space="0" w:color="auto"/>
        <w:right w:val="none" w:sz="0" w:space="0" w:color="auto"/>
      </w:divBdr>
    </w:div>
    <w:div w:id="840585225">
      <w:bodyDiv w:val="1"/>
      <w:marLeft w:val="0"/>
      <w:marRight w:val="0"/>
      <w:marTop w:val="0"/>
      <w:marBottom w:val="0"/>
      <w:divBdr>
        <w:top w:val="none" w:sz="0" w:space="0" w:color="auto"/>
        <w:left w:val="none" w:sz="0" w:space="0" w:color="auto"/>
        <w:bottom w:val="none" w:sz="0" w:space="0" w:color="auto"/>
        <w:right w:val="none" w:sz="0" w:space="0" w:color="auto"/>
      </w:divBdr>
    </w:div>
    <w:div w:id="990519777">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092311042">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39285809">
      <w:bodyDiv w:val="1"/>
      <w:marLeft w:val="0"/>
      <w:marRight w:val="0"/>
      <w:marTop w:val="0"/>
      <w:marBottom w:val="0"/>
      <w:divBdr>
        <w:top w:val="none" w:sz="0" w:space="0" w:color="auto"/>
        <w:left w:val="none" w:sz="0" w:space="0" w:color="auto"/>
        <w:bottom w:val="none" w:sz="0" w:space="0" w:color="auto"/>
        <w:right w:val="none" w:sz="0" w:space="0" w:color="auto"/>
      </w:divBdr>
    </w:div>
    <w:div w:id="1277174567">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13852922">
      <w:bodyDiv w:val="1"/>
      <w:marLeft w:val="0"/>
      <w:marRight w:val="0"/>
      <w:marTop w:val="0"/>
      <w:marBottom w:val="0"/>
      <w:divBdr>
        <w:top w:val="none" w:sz="0" w:space="0" w:color="auto"/>
        <w:left w:val="none" w:sz="0" w:space="0" w:color="auto"/>
        <w:bottom w:val="none" w:sz="0" w:space="0" w:color="auto"/>
        <w:right w:val="none" w:sz="0" w:space="0" w:color="auto"/>
      </w:divBdr>
    </w:div>
    <w:div w:id="1654675910">
      <w:bodyDiv w:val="1"/>
      <w:marLeft w:val="0"/>
      <w:marRight w:val="0"/>
      <w:marTop w:val="0"/>
      <w:marBottom w:val="0"/>
      <w:divBdr>
        <w:top w:val="none" w:sz="0" w:space="0" w:color="auto"/>
        <w:left w:val="none" w:sz="0" w:space="0" w:color="auto"/>
        <w:bottom w:val="none" w:sz="0" w:space="0" w:color="auto"/>
        <w:right w:val="none" w:sz="0" w:space="0" w:color="auto"/>
      </w:divBdr>
    </w:div>
    <w:div w:id="1699818671">
      <w:bodyDiv w:val="1"/>
      <w:marLeft w:val="0"/>
      <w:marRight w:val="0"/>
      <w:marTop w:val="0"/>
      <w:marBottom w:val="0"/>
      <w:divBdr>
        <w:top w:val="none" w:sz="0" w:space="0" w:color="auto"/>
        <w:left w:val="none" w:sz="0" w:space="0" w:color="auto"/>
        <w:bottom w:val="none" w:sz="0" w:space="0" w:color="auto"/>
        <w:right w:val="none" w:sz="0" w:space="0" w:color="auto"/>
      </w:divBdr>
    </w:div>
    <w:div w:id="1718358714">
      <w:bodyDiv w:val="1"/>
      <w:marLeft w:val="0"/>
      <w:marRight w:val="0"/>
      <w:marTop w:val="0"/>
      <w:marBottom w:val="0"/>
      <w:divBdr>
        <w:top w:val="none" w:sz="0" w:space="0" w:color="auto"/>
        <w:left w:val="none" w:sz="0" w:space="0" w:color="auto"/>
        <w:bottom w:val="none" w:sz="0" w:space="0" w:color="auto"/>
        <w:right w:val="none" w:sz="0" w:space="0" w:color="auto"/>
      </w:divBdr>
    </w:div>
    <w:div w:id="1734348377">
      <w:bodyDiv w:val="1"/>
      <w:marLeft w:val="0"/>
      <w:marRight w:val="0"/>
      <w:marTop w:val="0"/>
      <w:marBottom w:val="0"/>
      <w:divBdr>
        <w:top w:val="none" w:sz="0" w:space="0" w:color="auto"/>
        <w:left w:val="none" w:sz="0" w:space="0" w:color="auto"/>
        <w:bottom w:val="none" w:sz="0" w:space="0" w:color="auto"/>
        <w:right w:val="none" w:sz="0" w:space="0" w:color="auto"/>
      </w:divBdr>
    </w:div>
    <w:div w:id="1757096475">
      <w:bodyDiv w:val="1"/>
      <w:marLeft w:val="0"/>
      <w:marRight w:val="0"/>
      <w:marTop w:val="0"/>
      <w:marBottom w:val="0"/>
      <w:divBdr>
        <w:top w:val="none" w:sz="0" w:space="0" w:color="auto"/>
        <w:left w:val="none" w:sz="0" w:space="0" w:color="auto"/>
        <w:bottom w:val="none" w:sz="0" w:space="0" w:color="auto"/>
        <w:right w:val="none" w:sz="0" w:space="0" w:color="auto"/>
      </w:divBdr>
    </w:div>
    <w:div w:id="188274664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613229">
      <w:bodyDiv w:val="1"/>
      <w:marLeft w:val="0"/>
      <w:marRight w:val="0"/>
      <w:marTop w:val="0"/>
      <w:marBottom w:val="0"/>
      <w:divBdr>
        <w:top w:val="none" w:sz="0" w:space="0" w:color="auto"/>
        <w:left w:val="none" w:sz="0" w:space="0" w:color="auto"/>
        <w:bottom w:val="none" w:sz="0" w:space="0" w:color="auto"/>
        <w:right w:val="none" w:sz="0" w:space="0" w:color="auto"/>
      </w:divBdr>
    </w:div>
    <w:div w:id="1947081745">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4361344">
      <w:bodyDiv w:val="1"/>
      <w:marLeft w:val="0"/>
      <w:marRight w:val="0"/>
      <w:marTop w:val="0"/>
      <w:marBottom w:val="0"/>
      <w:divBdr>
        <w:top w:val="none" w:sz="0" w:space="0" w:color="auto"/>
        <w:left w:val="none" w:sz="0" w:space="0" w:color="auto"/>
        <w:bottom w:val="none" w:sz="0" w:space="0" w:color="auto"/>
        <w:right w:val="none" w:sz="0" w:space="0" w:color="auto"/>
      </w:divBdr>
    </w:div>
    <w:div w:id="210483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hwSwjiWaDKbLTb9gMOdH9DRcqwM=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zwRBL7cIY4u1QmguGwf5bxA+IDc=</DigestValue>
    </Reference>
  </SignedInfo>
  <SignatureValue>WfZ0n2TQNWhQgbG6/rZmih1BYbOoXU3BuGY/rPk0aEXNimpGbld1iBCRWrGDpFxx61lEqltLPxH/
/9D1cyxU52gpXgctOuODriO/jLGBuT5ppezYFrn04VxqjMG2KcRdM2wQZg4XZdpO+u0CNAERJ1HG
JwAZCYCQ8l6ruFFa0wKQwQngE9dT4HqUyUwpIM8p8MxlEpFNdjiJYyzcOy6YRma78AGzu9kraz76
7PsFOtd0IXYnoEN2tbOBsj+IcXha/PQPj0Tks4nq4WdD7VI1t25s54NXDAFMzdgIVR/2Lok8m99e
RrzGuJ3M353IKGd0JIv/0YzwUsvqdnrzH8fVWQ==</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NfFvKmO/5iouu06Efs/QdsDKVu0=</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4T5txtEM1ZetfrrdJ6W3NNZXc+I=</DigestValue>
      </Reference>
      <Reference URI="/word/webSettings.xml?ContentType=application/vnd.openxmlformats-officedocument.wordprocessingml.webSettings+xml">
        <DigestMethod Algorithm="http://www.w3.org/2000/09/xmldsig#sha1"/>
        <DigestValue>Am/wIn1mZEswsgg1+H4nOBGnQA4=</DigestValue>
      </Reference>
      <Reference URI="/word/numbering.xml?ContentType=application/vnd.openxmlformats-officedocument.wordprocessingml.numbering+xml">
        <DigestMethod Algorithm="http://www.w3.org/2000/09/xmldsig#sha1"/>
        <DigestValue>AGdewraSrXqOMunLxKNTPo+wxCk=</DigestValue>
      </Reference>
      <Reference URI="/word/styles.xml?ContentType=application/vnd.openxmlformats-officedocument.wordprocessingml.styles+xml">
        <DigestMethod Algorithm="http://www.w3.org/2000/09/xmldsig#sha1"/>
        <DigestValue>uBurgLmtYr7mUzh3yvhp168k+6I=</DigestValue>
      </Reference>
      <Reference URI="/word/fontTable.xml?ContentType=application/vnd.openxmlformats-officedocument.wordprocessingml.fontTable+xml">
        <DigestMethod Algorithm="http://www.w3.org/2000/09/xmldsig#sha1"/>
        <DigestValue>W5T99f8PF9uC3/lgbCU35Jgevt8=</DigestValue>
      </Reference>
      <Reference URI="/word/footer2.xml?ContentType=application/vnd.openxmlformats-officedocument.wordprocessingml.footer+xml">
        <DigestMethod Algorithm="http://www.w3.org/2000/09/xmldsig#sha1"/>
        <DigestValue>CnzqaM1qG3qTyTpeC0EZ5izZoSY=</DigestValue>
      </Reference>
      <Reference URI="/word/header1.xml?ContentType=application/vnd.openxmlformats-officedocument.wordprocessingml.header+xml">
        <DigestMethod Algorithm="http://www.w3.org/2000/09/xmldsig#sha1"/>
        <DigestValue>4WJSJyW4b0sW1GRpeHUGqAXX77g=</DigestValue>
      </Reference>
      <Reference URI="/word/document.xml?ContentType=application/vnd.openxmlformats-officedocument.wordprocessingml.document.main+xml">
        <DigestMethod Algorithm="http://www.w3.org/2000/09/xmldsig#sha1"/>
        <DigestValue>L2xxPmwJ4q4WsjrC77urbbEqZFM=</DigestValue>
      </Reference>
      <Reference URI="/word/header2.xml?ContentType=application/vnd.openxmlformats-officedocument.wordprocessingml.header+xml">
        <DigestMethod Algorithm="http://www.w3.org/2000/09/xmldsig#sha1"/>
        <DigestValue>cdNyM6xKqKkRUm/RERoz+alVNe4=</DigestValue>
      </Reference>
      <Reference URI="/word/endnotes.xml?ContentType=application/vnd.openxmlformats-officedocument.wordprocessingml.endnotes+xml">
        <DigestMethod Algorithm="http://www.w3.org/2000/09/xmldsig#sha1"/>
        <DigestValue>49itg4SQgJLIHdh546Y0NLEc+AQ=</DigestValue>
      </Reference>
      <Reference URI="/word/footer1.xml?ContentType=application/vnd.openxmlformats-officedocument.wordprocessingml.footer+xml">
        <DigestMethod Algorithm="http://www.w3.org/2000/09/xmldsig#sha1"/>
        <DigestValue>N4QPfjf9ZRIrjI7bW9V6z+mTt84=</DigestValue>
      </Reference>
      <Reference URI="/word/footnotes.xml?ContentType=application/vnd.openxmlformats-officedocument.wordprocessingml.footnotes+xml">
        <DigestMethod Algorithm="http://www.w3.org/2000/09/xmldsig#sha1"/>
        <DigestValue>SR4IriDGtCP8EUni7vTDs2wmX6w=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2017-03-02T11:41:31Z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2017-03-02T11:41:31Z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843B2-52AB-469A-979B-C10D7B757441}">
  <ds:schemaRefs>
    <ds:schemaRef ds:uri="http://purl.org/dc/dcmitype/"/>
    <ds:schemaRef ds:uri="a9359a40-f311-4999-9c73-bd7ebaba2dd8"/>
    <ds:schemaRef ds:uri="http://schemas.openxmlformats.org/package/2006/metadata/core-properties"/>
    <ds:schemaRef ds:uri="http://purl.org/dc/term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BB1F9A1-83FD-4219-8AF1-6D1F6CC14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4.xml><?xml version="1.0" encoding="utf-8"?>
<ds:datastoreItem xmlns:ds="http://schemas.openxmlformats.org/officeDocument/2006/customXml" ds:itemID="{74969A11-2022-4DEB-9964-551C5BE8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2352</Words>
  <Characters>14964</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GORDION</Company>
  <LinksUpToDate>false</LinksUpToDate>
  <CharactersWithSpaces>17282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Kettner;Košťálová</dc:creator>
  <cp:lastModifiedBy>Jandová Jana Ing.</cp:lastModifiedBy>
  <cp:revision>12</cp:revision>
  <cp:lastPrinted>2017-03-02T11:40:00Z</cp:lastPrinted>
  <dcterms:created xsi:type="dcterms:W3CDTF">2017-03-02T10:33:00Z</dcterms:created>
  <dcterms:modified xsi:type="dcterms:W3CDTF">2017-03-02T11:40:00Z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